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AE8FB" w14:textId="29C11EC3" w:rsidR="00E25DC6" w:rsidRDefault="00E25DC6" w:rsidP="007516D2">
      <w:pPr>
        <w:spacing w:after="0"/>
        <w:jc w:val="center"/>
        <w:rPr>
          <w:b/>
          <w:bCs/>
          <w:sz w:val="28"/>
          <w:szCs w:val="28"/>
        </w:rPr>
      </w:pPr>
      <w:r w:rsidRPr="007516D2">
        <w:rPr>
          <w:b/>
          <w:bCs/>
          <w:sz w:val="28"/>
          <w:szCs w:val="28"/>
        </w:rPr>
        <w:t>Title IX Coordinator Report Template</w:t>
      </w:r>
    </w:p>
    <w:p w14:paraId="70C5E126" w14:textId="6A2B30F7" w:rsidR="008620DB" w:rsidRPr="008620DB" w:rsidRDefault="00175318" w:rsidP="007516D2">
      <w:pPr>
        <w:spacing w:after="0"/>
        <w:jc w:val="center"/>
        <w:rPr>
          <w:i/>
          <w:iCs/>
          <w:color w:val="FF0000"/>
          <w:sz w:val="24"/>
          <w:szCs w:val="24"/>
        </w:rPr>
      </w:pPr>
      <w:r>
        <w:rPr>
          <w:i/>
          <w:iCs/>
          <w:color w:val="FF0000"/>
          <w:sz w:val="24"/>
          <w:szCs w:val="24"/>
        </w:rPr>
        <w:t xml:space="preserve">Template </w:t>
      </w:r>
      <w:r w:rsidR="008620DB" w:rsidRPr="008620DB">
        <w:rPr>
          <w:i/>
          <w:iCs/>
          <w:color w:val="FF0000"/>
          <w:sz w:val="24"/>
          <w:szCs w:val="24"/>
        </w:rPr>
        <w:t>Revised 4/15/20</w:t>
      </w:r>
    </w:p>
    <w:p w14:paraId="6E19BAAC" w14:textId="7F1A799D" w:rsidR="007516D2" w:rsidRDefault="007516D2" w:rsidP="007516D2">
      <w:pPr>
        <w:spacing w:after="0"/>
      </w:pPr>
    </w:p>
    <w:p w14:paraId="35B87352" w14:textId="4ED1F358" w:rsidR="007516D2" w:rsidRDefault="000031FA" w:rsidP="007516D2">
      <w:pPr>
        <w:spacing w:after="0"/>
      </w:pPr>
      <w:r>
        <w:tab/>
        <w:t xml:space="preserve">TO: </w:t>
      </w:r>
      <w:r w:rsidR="002D6670">
        <w:tab/>
      </w:r>
      <w:r w:rsidR="002D6670">
        <w:tab/>
      </w:r>
      <w:r w:rsidR="002D6670" w:rsidRPr="00B6065F">
        <w:rPr>
          <w:b/>
          <w:bCs/>
        </w:rPr>
        <w:t>[Insert Institution</w:t>
      </w:r>
      <w:r w:rsidR="00743B58" w:rsidRPr="00B6065F">
        <w:rPr>
          <w:b/>
          <w:bCs/>
        </w:rPr>
        <w:t xml:space="preserve">’s </w:t>
      </w:r>
      <w:r w:rsidR="0089590B" w:rsidRPr="00B6065F">
        <w:rPr>
          <w:b/>
          <w:bCs/>
        </w:rPr>
        <w:t>President</w:t>
      </w:r>
      <w:r w:rsidR="002D6670" w:rsidRPr="00B6065F">
        <w:rPr>
          <w:b/>
          <w:bCs/>
        </w:rPr>
        <w:t>]</w:t>
      </w:r>
      <w:r w:rsidR="00F965EA">
        <w:t>, Chief Executive Officer</w:t>
      </w:r>
    </w:p>
    <w:p w14:paraId="47D1B5A3" w14:textId="1721C021" w:rsidR="002D6670" w:rsidRDefault="002D6670" w:rsidP="007516D2">
      <w:pPr>
        <w:spacing w:after="0"/>
      </w:pPr>
      <w:r>
        <w:tab/>
        <w:t xml:space="preserve">FROM: </w:t>
      </w:r>
      <w:r>
        <w:tab/>
      </w:r>
      <w:r>
        <w:tab/>
      </w:r>
      <w:r w:rsidR="009D34FF" w:rsidRPr="00B6065F">
        <w:rPr>
          <w:b/>
          <w:bCs/>
        </w:rPr>
        <w:t>[Insert Institution</w:t>
      </w:r>
      <w:r w:rsidR="00743B58" w:rsidRPr="00B6065F">
        <w:rPr>
          <w:b/>
          <w:bCs/>
        </w:rPr>
        <w:t xml:space="preserve">’s </w:t>
      </w:r>
      <w:r w:rsidR="009D34FF" w:rsidRPr="00B6065F">
        <w:rPr>
          <w:b/>
          <w:bCs/>
        </w:rPr>
        <w:t>Title IX Coordinator]</w:t>
      </w:r>
    </w:p>
    <w:p w14:paraId="212B9DB0" w14:textId="1DE06B5A" w:rsidR="00C16B46" w:rsidRDefault="000E4FAE" w:rsidP="007516D2">
      <w:pPr>
        <w:spacing w:after="0"/>
      </w:pPr>
      <w:r>
        <w:tab/>
      </w:r>
      <w:r w:rsidR="00C16B46">
        <w:t xml:space="preserve">DATE: </w:t>
      </w:r>
      <w:r w:rsidR="00C16B46">
        <w:tab/>
      </w:r>
      <w:r w:rsidR="00C16B46">
        <w:tab/>
      </w:r>
      <w:r w:rsidR="00C16B46" w:rsidRPr="00B6065F">
        <w:rPr>
          <w:b/>
          <w:bCs/>
        </w:rPr>
        <w:t>[Insert Date of Report</w:t>
      </w:r>
      <w:r w:rsidR="008904FF" w:rsidRPr="00B6065F">
        <w:rPr>
          <w:b/>
          <w:bCs/>
        </w:rPr>
        <w:t xml:space="preserve"> Submission]</w:t>
      </w:r>
    </w:p>
    <w:p w14:paraId="23E5475B" w14:textId="22E860CA" w:rsidR="008904FF" w:rsidRDefault="008904FF" w:rsidP="007516D2">
      <w:pPr>
        <w:spacing w:after="0"/>
        <w:rPr>
          <w:rFonts w:cstheme="minorHAnsi"/>
        </w:rPr>
      </w:pPr>
      <w:r>
        <w:tab/>
        <w:t xml:space="preserve">RE: </w:t>
      </w:r>
      <w:r>
        <w:tab/>
      </w:r>
      <w:r>
        <w:tab/>
      </w:r>
      <w:r w:rsidR="006C2B93">
        <w:t xml:space="preserve">Title IX Coordinator Reporting Requirements </w:t>
      </w:r>
      <w:r w:rsidR="00C055D2">
        <w:t xml:space="preserve">Under </w:t>
      </w:r>
      <w:r w:rsidR="00123601" w:rsidRPr="006C2B93">
        <w:t xml:space="preserve">Tex. Educ. Code </w:t>
      </w:r>
      <w:r w:rsidR="00337F48" w:rsidRPr="006C2B93">
        <w:rPr>
          <w:rFonts w:cstheme="minorHAnsi"/>
        </w:rPr>
        <w:t xml:space="preserve">§ </w:t>
      </w:r>
      <w:r w:rsidR="006C2B93" w:rsidRPr="006C2B93">
        <w:rPr>
          <w:rFonts w:cstheme="minorHAnsi"/>
        </w:rPr>
        <w:t>51.253</w:t>
      </w:r>
      <w:r w:rsidR="00465928">
        <w:rPr>
          <w:rFonts w:cstheme="minorHAnsi"/>
        </w:rPr>
        <w:t>(a)</w:t>
      </w:r>
    </w:p>
    <w:p w14:paraId="29B7197A" w14:textId="7059385B" w:rsidR="00465928" w:rsidRDefault="00465928" w:rsidP="00465928">
      <w:pPr>
        <w:pBdr>
          <w:bottom w:val="single" w:sz="4" w:space="1" w:color="auto"/>
        </w:pBdr>
        <w:spacing w:after="0"/>
        <w:rPr>
          <w:rFonts w:cstheme="minorHAnsi"/>
        </w:rPr>
      </w:pPr>
    </w:p>
    <w:p w14:paraId="29D3EF80" w14:textId="77777777" w:rsidR="00465928" w:rsidRPr="006C2B93" w:rsidRDefault="00465928" w:rsidP="007516D2">
      <w:pPr>
        <w:spacing w:after="0"/>
      </w:pPr>
    </w:p>
    <w:p w14:paraId="453290C8" w14:textId="77777777" w:rsidR="00284A78" w:rsidRDefault="00284A78" w:rsidP="00284A78">
      <w:pPr>
        <w:spacing w:after="0"/>
      </w:pPr>
      <w:r>
        <w:t xml:space="preserve">Under the Texas Education Code TEC, Section 51.253(a), the institution’s Title IX Coordinator is required to submit a written report no less than every three months to the institution’s Chief Executive Officer regarding reports received from employees who are required to report under the TEC, Section 51.252 and the type of incident described in the employee’s report constitutes “sexual harassment,” “sexual assault,” “dating violence,” or “stalking” as defined in the TEC, Section 51.251. </w:t>
      </w:r>
    </w:p>
    <w:p w14:paraId="3FE9142F" w14:textId="77777777" w:rsidR="00284A78" w:rsidRDefault="00284A78" w:rsidP="00284A78">
      <w:pPr>
        <w:spacing w:after="0"/>
      </w:pPr>
    </w:p>
    <w:p w14:paraId="6BB82C82" w14:textId="13D44B2B" w:rsidR="00284A78" w:rsidRDefault="00284A78" w:rsidP="00284A78">
      <w:pPr>
        <w:spacing w:after="0"/>
      </w:pPr>
      <w:r>
        <w:t>For the purposes of complying with the Title IX Coordinator reporting requirements under Section 51.253(a), the attached written report</w:t>
      </w:r>
      <w:r>
        <w:rPr>
          <w:rStyle w:val="FootnoteReference"/>
        </w:rPr>
        <w:footnoteReference w:id="1"/>
      </w:r>
      <w:r>
        <w:t xml:space="preserve"> (Appendix A, Table 1) includes all of the required reporting information to </w:t>
      </w:r>
      <w:r w:rsidRPr="005A61EA">
        <w:rPr>
          <w:b/>
          <w:bCs/>
        </w:rPr>
        <w:t>[Insert Institution’s President]</w:t>
      </w:r>
      <w:r>
        <w:t xml:space="preserve">, Chief Executive Officer for </w:t>
      </w:r>
      <w:r w:rsidRPr="005A61EA">
        <w:rPr>
          <w:b/>
          <w:bCs/>
        </w:rPr>
        <w:t>[Insert Institution Name]</w:t>
      </w:r>
      <w:r>
        <w:t>, for the 2019-2020 academic year</w:t>
      </w:r>
      <w:r w:rsidR="00C97CA4">
        <w:t xml:space="preserve"> </w:t>
      </w:r>
      <w:r w:rsidR="00C57B5B">
        <w:t>starting</w:t>
      </w:r>
      <w:r w:rsidR="00C97CA4">
        <w:t xml:space="preserve"> January 1, 2020 per the effective date of the </w:t>
      </w:r>
      <w:r w:rsidR="00C57B5B">
        <w:t>state statute</w:t>
      </w:r>
      <w:r>
        <w:t xml:space="preserve">, </w:t>
      </w:r>
      <w:r w:rsidR="00334C4A">
        <w:t>for the following reporting period</w:t>
      </w:r>
      <w:r w:rsidR="00175318">
        <w:t xml:space="preserve"> of</w:t>
      </w:r>
      <w:r w:rsidR="00AE473F">
        <w:t xml:space="preserve"> </w:t>
      </w:r>
      <w:r>
        <w:t xml:space="preserve"> </w:t>
      </w:r>
      <w:r w:rsidRPr="005A61EA">
        <w:rPr>
          <w:b/>
          <w:bCs/>
        </w:rPr>
        <w:t xml:space="preserve">[Insert </w:t>
      </w:r>
      <w:r w:rsidR="00AE473F">
        <w:rPr>
          <w:b/>
          <w:bCs/>
        </w:rPr>
        <w:t xml:space="preserve">Reporting </w:t>
      </w:r>
      <w:r w:rsidRPr="005A61EA">
        <w:rPr>
          <w:b/>
          <w:bCs/>
        </w:rPr>
        <w:t>Date</w:t>
      </w:r>
      <w:r w:rsidR="00AE473F">
        <w:rPr>
          <w:b/>
          <w:bCs/>
        </w:rPr>
        <w:t xml:space="preserve"> </w:t>
      </w:r>
      <w:r w:rsidR="00AE473F" w:rsidRPr="00175318">
        <w:rPr>
          <w:b/>
          <w:bCs/>
        </w:rPr>
        <w:t>Range</w:t>
      </w:r>
      <w:r w:rsidR="003A7700" w:rsidRPr="00175318">
        <w:rPr>
          <w:b/>
          <w:bCs/>
        </w:rPr>
        <w:t xml:space="preserve"> </w:t>
      </w:r>
      <w:r w:rsidR="003A7700" w:rsidRPr="00175318">
        <w:rPr>
          <w:b/>
          <w:bCs/>
          <w:i/>
          <w:iCs/>
        </w:rPr>
        <w:t xml:space="preserve">(e.g. </w:t>
      </w:r>
      <w:r w:rsidR="007E06DA" w:rsidRPr="00175318">
        <w:rPr>
          <w:b/>
          <w:bCs/>
          <w:i/>
          <w:iCs/>
        </w:rPr>
        <w:t>January 1</w:t>
      </w:r>
      <w:r w:rsidR="00665154" w:rsidRPr="00175318">
        <w:rPr>
          <w:b/>
          <w:bCs/>
          <w:i/>
          <w:iCs/>
        </w:rPr>
        <w:t>, 2020 through June 15, 2020)</w:t>
      </w:r>
      <w:r w:rsidRPr="00175318">
        <w:rPr>
          <w:b/>
          <w:bCs/>
        </w:rPr>
        <w:t>].</w:t>
      </w:r>
      <w:r w:rsidR="00FC7912">
        <w:t xml:space="preserve"> </w:t>
      </w:r>
      <w:r>
        <w:t xml:space="preserve">For the purposes of complying with the Chief Executive Officer’s reporting requirements under TEC, Section 51.253(c), Appendix A, Table 2 features information necessary for the Chief Executive Officer’s Report to report on any disciplinary actions taken under TEC, Section 51.255. </w:t>
      </w:r>
      <w:r w:rsidR="003A750D">
        <w:t>Additionally, reports from previously reporting periods with updated statuses are also included in Table</w:t>
      </w:r>
      <w:r w:rsidR="00FB6807">
        <w:t>s 1 &amp; 2, respectively</w:t>
      </w:r>
      <w:r w:rsidR="003A750D">
        <w:t>.</w:t>
      </w:r>
    </w:p>
    <w:p w14:paraId="1390647A" w14:textId="77777777" w:rsidR="00284A78" w:rsidRDefault="00284A78" w:rsidP="00284A78">
      <w:pPr>
        <w:spacing w:after="0"/>
      </w:pPr>
    </w:p>
    <w:p w14:paraId="256B4981" w14:textId="6087240F" w:rsidR="00284A78" w:rsidRDefault="00284A78" w:rsidP="00284A78">
      <w:pPr>
        <w:spacing w:after="0"/>
      </w:pPr>
      <w:r>
        <w:t xml:space="preserve">An attached summary data report (Appendix B), based on </w:t>
      </w:r>
      <w:r w:rsidR="004D03B5">
        <w:t xml:space="preserve">cumulative data from </w:t>
      </w:r>
      <w:r>
        <w:t>the Title IX Coordinator’s written report</w:t>
      </w:r>
      <w:r w:rsidR="005B613E">
        <w:t>s</w:t>
      </w:r>
      <w:r>
        <w:t xml:space="preserve"> (Appendix A), has also been included for your review. The summary data in Appendix B is categorized based on the reporting requirements under TEC, Section 51.253(c). The reports received may be applicable in multiple reporting categories, and therefore, the summary data in the categories may not add up to the totals of other categories.   </w:t>
      </w:r>
    </w:p>
    <w:p w14:paraId="1FEFA1A6" w14:textId="77777777" w:rsidR="00284A78" w:rsidRDefault="00284A78" w:rsidP="00284A78">
      <w:pPr>
        <w:spacing w:after="0"/>
      </w:pPr>
    </w:p>
    <w:p w14:paraId="2D7AB57C" w14:textId="4719113B" w:rsidR="00E41E89" w:rsidRDefault="00284A78" w:rsidP="00284A78">
      <w:pPr>
        <w:rPr>
          <w:b/>
          <w:bCs/>
          <w:sz w:val="28"/>
          <w:szCs w:val="28"/>
        </w:rPr>
      </w:pPr>
      <w:r>
        <w:t>Note: Any additional reports received by the Title IX Coordinator that do not meet the required reporting criteria in the Texas Education Code have been omitted for the compliance purposes of this specific report.</w:t>
      </w:r>
      <w:r>
        <w:rPr>
          <w:rStyle w:val="FootnoteReference"/>
        </w:rPr>
        <w:footnoteReference w:id="2"/>
      </w:r>
      <w:r>
        <w:t xml:space="preserve"> </w:t>
      </w:r>
      <w:r w:rsidR="00E41E89">
        <w:rPr>
          <w:b/>
          <w:bCs/>
          <w:sz w:val="28"/>
          <w:szCs w:val="28"/>
        </w:rPr>
        <w:br w:type="page"/>
      </w:r>
    </w:p>
    <w:p w14:paraId="796F040A" w14:textId="35DAFF23" w:rsidR="003757CE" w:rsidRDefault="003757CE" w:rsidP="00FB0E81">
      <w:pPr>
        <w:spacing w:after="0"/>
        <w:jc w:val="center"/>
        <w:rPr>
          <w:b/>
          <w:bCs/>
          <w:sz w:val="28"/>
          <w:szCs w:val="28"/>
        </w:rPr>
      </w:pPr>
      <w:r>
        <w:rPr>
          <w:b/>
          <w:bCs/>
          <w:sz w:val="28"/>
          <w:szCs w:val="28"/>
        </w:rPr>
        <w:lastRenderedPageBreak/>
        <w:t>Appendix A</w:t>
      </w:r>
    </w:p>
    <w:p w14:paraId="62C3AD76" w14:textId="77777777" w:rsidR="00C36512" w:rsidRDefault="00C36512" w:rsidP="00FB0E81">
      <w:pPr>
        <w:spacing w:after="0"/>
        <w:jc w:val="center"/>
        <w:rPr>
          <w:b/>
          <w:bCs/>
          <w:sz w:val="28"/>
          <w:szCs w:val="28"/>
        </w:rPr>
      </w:pPr>
      <w:r>
        <w:rPr>
          <w:b/>
          <w:bCs/>
          <w:sz w:val="28"/>
          <w:szCs w:val="28"/>
        </w:rPr>
        <w:t>Title IX Coordinator Report</w:t>
      </w:r>
    </w:p>
    <w:p w14:paraId="61858CA2" w14:textId="52546C7D" w:rsidR="00454CF7" w:rsidRDefault="007515E0" w:rsidP="00FB0E81">
      <w:pPr>
        <w:spacing w:after="0"/>
        <w:jc w:val="center"/>
        <w:rPr>
          <w:b/>
          <w:bCs/>
          <w:sz w:val="28"/>
          <w:szCs w:val="28"/>
        </w:rPr>
      </w:pPr>
      <w:r w:rsidRPr="00E509D3">
        <w:rPr>
          <w:b/>
          <w:bCs/>
          <w:sz w:val="28"/>
          <w:szCs w:val="28"/>
        </w:rPr>
        <w:t>20</w:t>
      </w:r>
      <w:r w:rsidR="00FB0E81" w:rsidRPr="00E509D3">
        <w:rPr>
          <w:b/>
          <w:bCs/>
          <w:sz w:val="28"/>
          <w:szCs w:val="28"/>
        </w:rPr>
        <w:t>19-2020 Academic Year</w:t>
      </w:r>
      <w:r w:rsidR="00E24F9E">
        <w:rPr>
          <w:b/>
          <w:bCs/>
          <w:sz w:val="28"/>
          <w:szCs w:val="28"/>
        </w:rPr>
        <w:t xml:space="preserve">: </w:t>
      </w:r>
      <w:r w:rsidR="00C57B5B">
        <w:rPr>
          <w:b/>
          <w:bCs/>
          <w:sz w:val="28"/>
          <w:szCs w:val="28"/>
        </w:rPr>
        <w:t>January 1, 2020</w:t>
      </w:r>
      <w:r w:rsidR="00FC10E0">
        <w:rPr>
          <w:b/>
          <w:bCs/>
          <w:sz w:val="28"/>
          <w:szCs w:val="28"/>
        </w:rPr>
        <w:t xml:space="preserve"> – June 15, 2020</w:t>
      </w:r>
    </w:p>
    <w:p w14:paraId="7124008B" w14:textId="77777777" w:rsidR="002104B1" w:rsidRDefault="002104B1" w:rsidP="00FC3028">
      <w:pPr>
        <w:spacing w:after="0"/>
        <w:rPr>
          <w:color w:val="FF0000"/>
        </w:rPr>
      </w:pPr>
    </w:p>
    <w:p w14:paraId="4BD03841" w14:textId="3BAD6032" w:rsidR="00B9642E" w:rsidRPr="00830A90" w:rsidRDefault="002104B1" w:rsidP="00FC3028">
      <w:pPr>
        <w:spacing w:after="0"/>
        <w:rPr>
          <w:b/>
          <w:bCs/>
          <w:color w:val="FF0000"/>
        </w:rPr>
      </w:pPr>
      <w:r w:rsidRPr="00830A90">
        <w:rPr>
          <w:b/>
          <w:bCs/>
        </w:rPr>
        <w:t xml:space="preserve">Table 1. Alleged Conduct Reported by Employees Under </w:t>
      </w:r>
      <w:r w:rsidR="00284A78">
        <w:rPr>
          <w:rFonts w:cstheme="minorHAnsi"/>
          <w:b/>
          <w:bCs/>
        </w:rPr>
        <w:t>TEC, Section</w:t>
      </w:r>
      <w:r w:rsidRPr="00830A90">
        <w:rPr>
          <w:rFonts w:cstheme="minorHAnsi"/>
          <w:b/>
          <w:bCs/>
        </w:rPr>
        <w:t xml:space="preserve"> 51.252</w:t>
      </w:r>
    </w:p>
    <w:tbl>
      <w:tblPr>
        <w:tblStyle w:val="TableGrid"/>
        <w:tblW w:w="0" w:type="auto"/>
        <w:tblInd w:w="-455" w:type="dxa"/>
        <w:tblLook w:val="04A0" w:firstRow="1" w:lastRow="0" w:firstColumn="1" w:lastColumn="0" w:noHBand="0" w:noVBand="1"/>
      </w:tblPr>
      <w:tblGrid>
        <w:gridCol w:w="1260"/>
        <w:gridCol w:w="1260"/>
        <w:gridCol w:w="2520"/>
        <w:gridCol w:w="2790"/>
        <w:gridCol w:w="2695"/>
      </w:tblGrid>
      <w:tr w:rsidR="00C57B5B" w14:paraId="1EE7F5E5" w14:textId="77777777" w:rsidTr="00B342F2">
        <w:tc>
          <w:tcPr>
            <w:tcW w:w="1260" w:type="dxa"/>
            <w:shd w:val="clear" w:color="auto" w:fill="D9D9D9" w:themeFill="background1" w:themeFillShade="D9"/>
          </w:tcPr>
          <w:p w14:paraId="1551A658" w14:textId="77777777" w:rsidR="00284A78" w:rsidRPr="00ED31AD" w:rsidRDefault="00284A78" w:rsidP="00B342F2">
            <w:pPr>
              <w:rPr>
                <w:b/>
                <w:bCs/>
              </w:rPr>
            </w:pPr>
            <w:r>
              <w:rPr>
                <w:b/>
                <w:bCs/>
              </w:rPr>
              <w:t>Report</w:t>
            </w:r>
            <w:r w:rsidRPr="00ED31AD">
              <w:rPr>
                <w:b/>
                <w:bCs/>
              </w:rPr>
              <w:t xml:space="preserve"> Number</w:t>
            </w:r>
          </w:p>
        </w:tc>
        <w:tc>
          <w:tcPr>
            <w:tcW w:w="1260" w:type="dxa"/>
            <w:shd w:val="clear" w:color="auto" w:fill="D9D9D9" w:themeFill="background1" w:themeFillShade="D9"/>
          </w:tcPr>
          <w:p w14:paraId="7867490B" w14:textId="77777777" w:rsidR="00284A78" w:rsidRPr="00ED31AD" w:rsidRDefault="00284A78" w:rsidP="00B342F2">
            <w:pPr>
              <w:rPr>
                <w:b/>
                <w:bCs/>
              </w:rPr>
            </w:pPr>
            <w:r w:rsidRPr="00ED31AD">
              <w:rPr>
                <w:b/>
                <w:bCs/>
              </w:rPr>
              <w:t>Date Received</w:t>
            </w:r>
          </w:p>
        </w:tc>
        <w:tc>
          <w:tcPr>
            <w:tcW w:w="2520" w:type="dxa"/>
            <w:shd w:val="clear" w:color="auto" w:fill="D9D9D9" w:themeFill="background1" w:themeFillShade="D9"/>
          </w:tcPr>
          <w:p w14:paraId="2D6A2B5A" w14:textId="77777777" w:rsidR="00284A78" w:rsidRPr="00ED31AD" w:rsidRDefault="00284A78" w:rsidP="00B342F2">
            <w:pPr>
              <w:rPr>
                <w:b/>
                <w:bCs/>
              </w:rPr>
            </w:pPr>
            <w:r>
              <w:rPr>
                <w:b/>
                <w:bCs/>
              </w:rPr>
              <w:t xml:space="preserve">Alleged Conduct Reported by Employees Under </w:t>
            </w:r>
            <w:r w:rsidRPr="000A4C16">
              <w:rPr>
                <w:rFonts w:cstheme="minorHAnsi"/>
                <w:b/>
                <w:bCs/>
              </w:rPr>
              <w:t>§ 51.252</w:t>
            </w:r>
          </w:p>
        </w:tc>
        <w:tc>
          <w:tcPr>
            <w:tcW w:w="2790" w:type="dxa"/>
            <w:shd w:val="clear" w:color="auto" w:fill="D9D9D9" w:themeFill="background1" w:themeFillShade="D9"/>
          </w:tcPr>
          <w:p w14:paraId="5D0DD504" w14:textId="77777777" w:rsidR="00284A78" w:rsidRPr="00ED31AD" w:rsidRDefault="00284A78" w:rsidP="00B342F2">
            <w:pPr>
              <w:rPr>
                <w:b/>
                <w:bCs/>
              </w:rPr>
            </w:pPr>
            <w:r w:rsidRPr="00ED31AD">
              <w:rPr>
                <w:b/>
                <w:bCs/>
              </w:rPr>
              <w:t>Investigation Status</w:t>
            </w:r>
          </w:p>
        </w:tc>
        <w:tc>
          <w:tcPr>
            <w:tcW w:w="2695" w:type="dxa"/>
            <w:shd w:val="clear" w:color="auto" w:fill="D9D9D9" w:themeFill="background1" w:themeFillShade="D9"/>
          </w:tcPr>
          <w:p w14:paraId="76B1D291" w14:textId="77777777" w:rsidR="00284A78" w:rsidRPr="00ED31AD" w:rsidRDefault="00284A78" w:rsidP="00B342F2">
            <w:pPr>
              <w:rPr>
                <w:b/>
                <w:bCs/>
              </w:rPr>
            </w:pPr>
            <w:r w:rsidRPr="00ED31AD">
              <w:rPr>
                <w:b/>
                <w:bCs/>
              </w:rPr>
              <w:t>Disciplinary Status</w:t>
            </w:r>
          </w:p>
        </w:tc>
      </w:tr>
      <w:tr w:rsidR="00C57B5B" w14:paraId="1CD947C3" w14:textId="77777777" w:rsidTr="00B342F2">
        <w:tc>
          <w:tcPr>
            <w:tcW w:w="1260" w:type="dxa"/>
          </w:tcPr>
          <w:p w14:paraId="205513F8" w14:textId="77777777" w:rsidR="00284A78" w:rsidRPr="00B9642E" w:rsidRDefault="00284A78" w:rsidP="00B342F2">
            <w:pPr>
              <w:rPr>
                <w:i/>
                <w:iCs/>
              </w:rPr>
            </w:pPr>
            <w:r w:rsidRPr="00B9642E">
              <w:rPr>
                <w:i/>
                <w:iCs/>
              </w:rPr>
              <w:t>000</w:t>
            </w:r>
            <w:r>
              <w:rPr>
                <w:i/>
                <w:iCs/>
              </w:rPr>
              <w:t>7</w:t>
            </w:r>
            <w:r w:rsidRPr="00B9642E">
              <w:rPr>
                <w:i/>
                <w:iCs/>
              </w:rPr>
              <w:t>-2019</w:t>
            </w:r>
          </w:p>
        </w:tc>
        <w:tc>
          <w:tcPr>
            <w:tcW w:w="1260" w:type="dxa"/>
          </w:tcPr>
          <w:p w14:paraId="0D27F33B" w14:textId="77777777" w:rsidR="00284A78" w:rsidRDefault="00C57B5B" w:rsidP="00B342F2">
            <w:pPr>
              <w:rPr>
                <w:i/>
                <w:iCs/>
              </w:rPr>
            </w:pPr>
            <w:r>
              <w:rPr>
                <w:i/>
                <w:iCs/>
              </w:rPr>
              <w:t>02/10/20</w:t>
            </w:r>
          </w:p>
          <w:p w14:paraId="7AEBDBA5" w14:textId="3D3416B8" w:rsidR="00F6364C" w:rsidRPr="00175318" w:rsidRDefault="00F6364C" w:rsidP="00B342F2">
            <w:pPr>
              <w:rPr>
                <w:b/>
                <w:bCs/>
                <w:i/>
                <w:iCs/>
              </w:rPr>
            </w:pPr>
            <w:r w:rsidRPr="00175318">
              <w:rPr>
                <w:b/>
                <w:bCs/>
                <w:i/>
                <w:iCs/>
              </w:rPr>
              <w:t>Status Update</w:t>
            </w:r>
          </w:p>
        </w:tc>
        <w:tc>
          <w:tcPr>
            <w:tcW w:w="2520" w:type="dxa"/>
          </w:tcPr>
          <w:p w14:paraId="45563EE1" w14:textId="77777777" w:rsidR="00284A78" w:rsidRPr="00B9642E" w:rsidRDefault="00284A78" w:rsidP="00B342F2">
            <w:pPr>
              <w:rPr>
                <w:i/>
                <w:iCs/>
              </w:rPr>
            </w:pPr>
            <w:r w:rsidRPr="00B9642E">
              <w:rPr>
                <w:i/>
                <w:iCs/>
              </w:rPr>
              <w:t>Sexual Harassment</w:t>
            </w:r>
          </w:p>
        </w:tc>
        <w:tc>
          <w:tcPr>
            <w:tcW w:w="2790" w:type="dxa"/>
          </w:tcPr>
          <w:p w14:paraId="18B713FC" w14:textId="0BD2D646" w:rsidR="00284A78" w:rsidRPr="00B9642E" w:rsidRDefault="00284A78" w:rsidP="00B342F2">
            <w:pPr>
              <w:rPr>
                <w:i/>
                <w:iCs/>
              </w:rPr>
            </w:pPr>
            <w:r w:rsidRPr="00B9642E">
              <w:rPr>
                <w:i/>
                <w:iCs/>
              </w:rPr>
              <w:t xml:space="preserve">Formal Investigation </w:t>
            </w:r>
            <w:r w:rsidR="006F1651">
              <w:rPr>
                <w:i/>
                <w:iCs/>
              </w:rPr>
              <w:t>Completed</w:t>
            </w:r>
            <w:r w:rsidR="00130E08">
              <w:rPr>
                <w:i/>
                <w:iCs/>
              </w:rPr>
              <w:t>, Preponderance of Evidence Met for Sexual Harassment</w:t>
            </w:r>
          </w:p>
        </w:tc>
        <w:tc>
          <w:tcPr>
            <w:tcW w:w="2695" w:type="dxa"/>
          </w:tcPr>
          <w:p w14:paraId="428660A5" w14:textId="77777777" w:rsidR="00284A78" w:rsidRPr="00B9642E" w:rsidRDefault="00284A78" w:rsidP="00B342F2">
            <w:pPr>
              <w:rPr>
                <w:i/>
                <w:iCs/>
              </w:rPr>
            </w:pPr>
            <w:r w:rsidRPr="00B9642E">
              <w:rPr>
                <w:i/>
                <w:iCs/>
              </w:rPr>
              <w:t xml:space="preserve">Disciplinary </w:t>
            </w:r>
            <w:r>
              <w:rPr>
                <w:i/>
                <w:iCs/>
              </w:rPr>
              <w:t>Process:</w:t>
            </w:r>
          </w:p>
          <w:p w14:paraId="38367953" w14:textId="3272ED42" w:rsidR="00284A78" w:rsidRPr="00B9642E" w:rsidRDefault="00130E08" w:rsidP="00B342F2">
            <w:pPr>
              <w:rPr>
                <w:i/>
                <w:iCs/>
              </w:rPr>
            </w:pPr>
            <w:r w:rsidRPr="00B9642E">
              <w:rPr>
                <w:i/>
                <w:iCs/>
              </w:rPr>
              <w:t>Student Discipline Process Pending</w:t>
            </w:r>
          </w:p>
        </w:tc>
      </w:tr>
      <w:tr w:rsidR="00C57B5B" w14:paraId="3D5CC23F" w14:textId="77777777" w:rsidTr="00B342F2">
        <w:tc>
          <w:tcPr>
            <w:tcW w:w="1260" w:type="dxa"/>
          </w:tcPr>
          <w:p w14:paraId="56A2B8D0" w14:textId="77777777" w:rsidR="00284A78" w:rsidRPr="00B9642E" w:rsidRDefault="00284A78" w:rsidP="00B342F2">
            <w:pPr>
              <w:rPr>
                <w:i/>
                <w:iCs/>
              </w:rPr>
            </w:pPr>
            <w:r w:rsidRPr="00B9642E">
              <w:rPr>
                <w:i/>
                <w:iCs/>
              </w:rPr>
              <w:t>000</w:t>
            </w:r>
            <w:r>
              <w:rPr>
                <w:i/>
                <w:iCs/>
              </w:rPr>
              <w:t>8</w:t>
            </w:r>
            <w:r w:rsidRPr="00B9642E">
              <w:rPr>
                <w:i/>
                <w:iCs/>
              </w:rPr>
              <w:t>-2019</w:t>
            </w:r>
          </w:p>
        </w:tc>
        <w:tc>
          <w:tcPr>
            <w:tcW w:w="1260" w:type="dxa"/>
          </w:tcPr>
          <w:p w14:paraId="7D52CA9E" w14:textId="77777777" w:rsidR="00284A78" w:rsidRDefault="00C57B5B" w:rsidP="00B342F2">
            <w:pPr>
              <w:rPr>
                <w:i/>
                <w:iCs/>
              </w:rPr>
            </w:pPr>
            <w:r>
              <w:rPr>
                <w:i/>
                <w:iCs/>
              </w:rPr>
              <w:t>02/12/20</w:t>
            </w:r>
          </w:p>
          <w:p w14:paraId="3B98ED83" w14:textId="6C341571" w:rsidR="00F6364C" w:rsidRPr="00175318" w:rsidRDefault="00F6364C" w:rsidP="00B342F2">
            <w:pPr>
              <w:rPr>
                <w:b/>
                <w:bCs/>
                <w:i/>
                <w:iCs/>
              </w:rPr>
            </w:pPr>
            <w:r w:rsidRPr="00175318">
              <w:rPr>
                <w:b/>
                <w:bCs/>
                <w:i/>
                <w:iCs/>
              </w:rPr>
              <w:t>Status Update</w:t>
            </w:r>
          </w:p>
        </w:tc>
        <w:tc>
          <w:tcPr>
            <w:tcW w:w="2520" w:type="dxa"/>
          </w:tcPr>
          <w:p w14:paraId="74DC8E48" w14:textId="77777777" w:rsidR="00284A78" w:rsidRPr="00B9642E" w:rsidRDefault="00284A78" w:rsidP="00B342F2">
            <w:pPr>
              <w:rPr>
                <w:i/>
                <w:iCs/>
              </w:rPr>
            </w:pPr>
            <w:r w:rsidRPr="00B9642E">
              <w:rPr>
                <w:i/>
                <w:iCs/>
              </w:rPr>
              <w:t>Sexual Assault</w:t>
            </w:r>
          </w:p>
        </w:tc>
        <w:tc>
          <w:tcPr>
            <w:tcW w:w="2790" w:type="dxa"/>
          </w:tcPr>
          <w:p w14:paraId="4C4B5C3D" w14:textId="77777777" w:rsidR="00284A78" w:rsidRPr="00B9642E" w:rsidRDefault="00284A78" w:rsidP="00B342F2">
            <w:pPr>
              <w:rPr>
                <w:i/>
                <w:iCs/>
              </w:rPr>
            </w:pPr>
            <w:r w:rsidRPr="00B9642E">
              <w:rPr>
                <w:i/>
                <w:iCs/>
              </w:rPr>
              <w:t>Formal Investigation Completed, Preponderance of Evidence Met for Sexual Assault</w:t>
            </w:r>
          </w:p>
        </w:tc>
        <w:tc>
          <w:tcPr>
            <w:tcW w:w="2695" w:type="dxa"/>
          </w:tcPr>
          <w:p w14:paraId="021E6236" w14:textId="77777777" w:rsidR="00284A78" w:rsidRDefault="00284A78" w:rsidP="00B342F2">
            <w:pPr>
              <w:rPr>
                <w:i/>
                <w:iCs/>
              </w:rPr>
            </w:pPr>
            <w:r>
              <w:rPr>
                <w:i/>
                <w:iCs/>
              </w:rPr>
              <w:t>Disciplinary Process:</w:t>
            </w:r>
          </w:p>
          <w:p w14:paraId="62AA611F" w14:textId="7E04CECB" w:rsidR="00284A78" w:rsidRPr="00B9642E" w:rsidRDefault="00284A78" w:rsidP="00B342F2">
            <w:pPr>
              <w:rPr>
                <w:i/>
                <w:iCs/>
              </w:rPr>
            </w:pPr>
            <w:r w:rsidRPr="00B9642E">
              <w:rPr>
                <w:i/>
                <w:iCs/>
              </w:rPr>
              <w:t xml:space="preserve">Student </w:t>
            </w:r>
            <w:r w:rsidR="0057579D" w:rsidRPr="00B9642E">
              <w:rPr>
                <w:i/>
                <w:iCs/>
              </w:rPr>
              <w:t>Disciplinary Suspension through Sp</w:t>
            </w:r>
            <w:r w:rsidR="0057579D">
              <w:rPr>
                <w:i/>
                <w:iCs/>
              </w:rPr>
              <w:t xml:space="preserve">ring </w:t>
            </w:r>
            <w:r w:rsidR="0057579D" w:rsidRPr="00B9642E">
              <w:rPr>
                <w:i/>
                <w:iCs/>
              </w:rPr>
              <w:t>202</w:t>
            </w:r>
            <w:r w:rsidR="0016298D">
              <w:rPr>
                <w:i/>
                <w:iCs/>
              </w:rPr>
              <w:t>1</w:t>
            </w:r>
          </w:p>
        </w:tc>
      </w:tr>
      <w:tr w:rsidR="00655BD3" w14:paraId="42C39654" w14:textId="77777777" w:rsidTr="00B342F2">
        <w:tc>
          <w:tcPr>
            <w:tcW w:w="1260" w:type="dxa"/>
          </w:tcPr>
          <w:p w14:paraId="349FB5CF" w14:textId="55D4C619" w:rsidR="00655BD3" w:rsidRPr="00B9642E" w:rsidRDefault="00655BD3" w:rsidP="00655BD3">
            <w:pPr>
              <w:rPr>
                <w:i/>
                <w:iCs/>
              </w:rPr>
            </w:pPr>
            <w:r w:rsidRPr="00B9642E">
              <w:rPr>
                <w:i/>
                <w:iCs/>
              </w:rPr>
              <w:t>00</w:t>
            </w:r>
            <w:r>
              <w:rPr>
                <w:i/>
                <w:iCs/>
              </w:rPr>
              <w:t>11</w:t>
            </w:r>
            <w:r w:rsidRPr="00B9642E">
              <w:rPr>
                <w:i/>
                <w:iCs/>
              </w:rPr>
              <w:t>-2019</w:t>
            </w:r>
          </w:p>
        </w:tc>
        <w:tc>
          <w:tcPr>
            <w:tcW w:w="1260" w:type="dxa"/>
          </w:tcPr>
          <w:p w14:paraId="7996A234" w14:textId="77777777" w:rsidR="00655BD3" w:rsidRDefault="00655BD3" w:rsidP="00655BD3">
            <w:pPr>
              <w:rPr>
                <w:i/>
                <w:iCs/>
              </w:rPr>
            </w:pPr>
            <w:r>
              <w:rPr>
                <w:i/>
                <w:iCs/>
              </w:rPr>
              <w:t>03/10/20</w:t>
            </w:r>
          </w:p>
          <w:p w14:paraId="6E0E84C3" w14:textId="22D99330" w:rsidR="00F6364C" w:rsidRPr="00175318" w:rsidRDefault="00F6364C" w:rsidP="00655BD3">
            <w:pPr>
              <w:rPr>
                <w:b/>
                <w:bCs/>
                <w:i/>
                <w:iCs/>
              </w:rPr>
            </w:pPr>
            <w:r w:rsidRPr="00175318">
              <w:rPr>
                <w:b/>
                <w:bCs/>
                <w:i/>
                <w:iCs/>
              </w:rPr>
              <w:t>Status Update</w:t>
            </w:r>
          </w:p>
        </w:tc>
        <w:tc>
          <w:tcPr>
            <w:tcW w:w="2520" w:type="dxa"/>
          </w:tcPr>
          <w:p w14:paraId="3E082061" w14:textId="19B1ACAB" w:rsidR="00655BD3" w:rsidRPr="00B9642E" w:rsidRDefault="00655BD3" w:rsidP="00655BD3">
            <w:pPr>
              <w:rPr>
                <w:i/>
                <w:iCs/>
              </w:rPr>
            </w:pPr>
            <w:r w:rsidRPr="00B9642E">
              <w:rPr>
                <w:i/>
                <w:iCs/>
              </w:rPr>
              <w:t>Sexual Harassment</w:t>
            </w:r>
          </w:p>
        </w:tc>
        <w:tc>
          <w:tcPr>
            <w:tcW w:w="2790" w:type="dxa"/>
          </w:tcPr>
          <w:p w14:paraId="58CF06AC" w14:textId="5039E912" w:rsidR="00655BD3" w:rsidRPr="00B9642E" w:rsidRDefault="00655BD3" w:rsidP="00655BD3">
            <w:pPr>
              <w:rPr>
                <w:i/>
                <w:iCs/>
              </w:rPr>
            </w:pPr>
            <w:r w:rsidRPr="00B9642E">
              <w:rPr>
                <w:i/>
                <w:iCs/>
              </w:rPr>
              <w:t>Formal Investigation Completed, Preponderance of Evidence Met for Sexual Harassment</w:t>
            </w:r>
          </w:p>
        </w:tc>
        <w:tc>
          <w:tcPr>
            <w:tcW w:w="2695" w:type="dxa"/>
          </w:tcPr>
          <w:p w14:paraId="58AF4648" w14:textId="197E4F70" w:rsidR="00655BD3" w:rsidRDefault="00FE57CB" w:rsidP="00655BD3">
            <w:pPr>
              <w:rPr>
                <w:i/>
                <w:iCs/>
              </w:rPr>
            </w:pPr>
            <w:proofErr w:type="gramStart"/>
            <w:r>
              <w:rPr>
                <w:i/>
                <w:iCs/>
              </w:rPr>
              <w:t>Final Result</w:t>
            </w:r>
            <w:proofErr w:type="gramEnd"/>
            <w:r w:rsidR="00655BD3">
              <w:rPr>
                <w:i/>
                <w:iCs/>
              </w:rPr>
              <w:t>:</w:t>
            </w:r>
          </w:p>
          <w:p w14:paraId="193FE1BC" w14:textId="1DBA41BF" w:rsidR="00655BD3" w:rsidRDefault="00655BD3" w:rsidP="00655BD3">
            <w:pPr>
              <w:rPr>
                <w:i/>
                <w:iCs/>
              </w:rPr>
            </w:pPr>
            <w:r w:rsidRPr="00B9642E">
              <w:rPr>
                <w:i/>
                <w:iCs/>
              </w:rPr>
              <w:t xml:space="preserve">Faculty </w:t>
            </w:r>
            <w:r w:rsidR="00FE57CB">
              <w:rPr>
                <w:i/>
                <w:iCs/>
              </w:rPr>
              <w:t>Termination</w:t>
            </w:r>
          </w:p>
        </w:tc>
      </w:tr>
      <w:tr w:rsidR="00655BD3" w14:paraId="20AAFB98" w14:textId="77777777" w:rsidTr="00B342F2">
        <w:tc>
          <w:tcPr>
            <w:tcW w:w="1260" w:type="dxa"/>
          </w:tcPr>
          <w:p w14:paraId="2A94CF84" w14:textId="40E2FA82" w:rsidR="00655BD3" w:rsidRPr="00B9642E" w:rsidRDefault="00655BD3" w:rsidP="00655BD3">
            <w:pPr>
              <w:rPr>
                <w:i/>
                <w:iCs/>
              </w:rPr>
            </w:pPr>
            <w:r>
              <w:rPr>
                <w:i/>
                <w:iCs/>
              </w:rPr>
              <w:t>0013-2019</w:t>
            </w:r>
          </w:p>
        </w:tc>
        <w:tc>
          <w:tcPr>
            <w:tcW w:w="1260" w:type="dxa"/>
          </w:tcPr>
          <w:p w14:paraId="29E9D29F" w14:textId="2DFF72C7" w:rsidR="00655BD3" w:rsidRPr="00B9642E" w:rsidRDefault="00655BD3" w:rsidP="00655BD3">
            <w:pPr>
              <w:rPr>
                <w:i/>
                <w:iCs/>
              </w:rPr>
            </w:pPr>
            <w:r>
              <w:rPr>
                <w:i/>
                <w:iCs/>
              </w:rPr>
              <w:t>03/16/20</w:t>
            </w:r>
          </w:p>
        </w:tc>
        <w:tc>
          <w:tcPr>
            <w:tcW w:w="2520" w:type="dxa"/>
          </w:tcPr>
          <w:p w14:paraId="0A41E52C" w14:textId="77777777" w:rsidR="00655BD3" w:rsidRPr="00B9642E" w:rsidRDefault="00655BD3" w:rsidP="00655BD3">
            <w:pPr>
              <w:rPr>
                <w:i/>
                <w:iCs/>
              </w:rPr>
            </w:pPr>
            <w:r w:rsidRPr="00DF3C69">
              <w:rPr>
                <w:b/>
                <w:bCs/>
                <w:i/>
                <w:iCs/>
              </w:rPr>
              <w:t>Confidential Employee Reporting:</w:t>
            </w:r>
            <w:r>
              <w:rPr>
                <w:i/>
                <w:iCs/>
              </w:rPr>
              <w:t xml:space="preserve"> Dating Violence</w:t>
            </w:r>
          </w:p>
        </w:tc>
        <w:tc>
          <w:tcPr>
            <w:tcW w:w="2790" w:type="dxa"/>
          </w:tcPr>
          <w:p w14:paraId="1D01806F" w14:textId="77777777" w:rsidR="00655BD3" w:rsidRDefault="00655BD3" w:rsidP="00655BD3">
            <w:pPr>
              <w:rPr>
                <w:i/>
                <w:iCs/>
              </w:rPr>
            </w:pPr>
            <w:r>
              <w:rPr>
                <w:i/>
                <w:iCs/>
              </w:rPr>
              <w:t>Investigation:</w:t>
            </w:r>
          </w:p>
          <w:p w14:paraId="5DA8E5AF" w14:textId="77777777" w:rsidR="00655BD3" w:rsidRPr="00B9642E" w:rsidRDefault="00655BD3" w:rsidP="00655BD3">
            <w:pPr>
              <w:rPr>
                <w:i/>
                <w:iCs/>
              </w:rPr>
            </w:pPr>
            <w:r>
              <w:rPr>
                <w:i/>
                <w:iCs/>
              </w:rPr>
              <w:t>Not Applicable; no identifiable information</w:t>
            </w:r>
          </w:p>
        </w:tc>
        <w:tc>
          <w:tcPr>
            <w:tcW w:w="2695" w:type="dxa"/>
          </w:tcPr>
          <w:p w14:paraId="33804FBA" w14:textId="77777777" w:rsidR="00655BD3" w:rsidRDefault="00655BD3" w:rsidP="00655BD3">
            <w:pPr>
              <w:rPr>
                <w:i/>
                <w:iCs/>
              </w:rPr>
            </w:pPr>
            <w:r>
              <w:rPr>
                <w:i/>
                <w:iCs/>
              </w:rPr>
              <w:t>Disciplinary Process:</w:t>
            </w:r>
          </w:p>
          <w:p w14:paraId="5C7F74A6" w14:textId="77777777" w:rsidR="00655BD3" w:rsidRDefault="00655BD3" w:rsidP="00655BD3">
            <w:pPr>
              <w:rPr>
                <w:i/>
                <w:iCs/>
              </w:rPr>
            </w:pPr>
            <w:r>
              <w:rPr>
                <w:i/>
                <w:iCs/>
              </w:rPr>
              <w:t>Not Applicable</w:t>
            </w:r>
          </w:p>
        </w:tc>
      </w:tr>
      <w:tr w:rsidR="00655BD3" w14:paraId="7D124838" w14:textId="77777777" w:rsidTr="00B342F2">
        <w:tc>
          <w:tcPr>
            <w:tcW w:w="1260" w:type="dxa"/>
          </w:tcPr>
          <w:p w14:paraId="5A82B049" w14:textId="5EB13740" w:rsidR="00655BD3" w:rsidRPr="00B9642E" w:rsidRDefault="00655BD3" w:rsidP="00655BD3">
            <w:pPr>
              <w:rPr>
                <w:i/>
                <w:iCs/>
              </w:rPr>
            </w:pPr>
            <w:r w:rsidRPr="00B9642E">
              <w:rPr>
                <w:i/>
                <w:iCs/>
              </w:rPr>
              <w:t>00</w:t>
            </w:r>
            <w:r>
              <w:rPr>
                <w:i/>
                <w:iCs/>
              </w:rPr>
              <w:t>14</w:t>
            </w:r>
            <w:r w:rsidRPr="00B9642E">
              <w:rPr>
                <w:i/>
                <w:iCs/>
              </w:rPr>
              <w:t>-2019</w:t>
            </w:r>
          </w:p>
        </w:tc>
        <w:tc>
          <w:tcPr>
            <w:tcW w:w="1260" w:type="dxa"/>
          </w:tcPr>
          <w:p w14:paraId="62B1D7F4" w14:textId="33C0F387" w:rsidR="00655BD3" w:rsidRPr="00B9642E" w:rsidRDefault="00655BD3" w:rsidP="00655BD3">
            <w:pPr>
              <w:rPr>
                <w:i/>
                <w:iCs/>
              </w:rPr>
            </w:pPr>
            <w:r>
              <w:rPr>
                <w:i/>
                <w:iCs/>
              </w:rPr>
              <w:t>03/30/20</w:t>
            </w:r>
          </w:p>
        </w:tc>
        <w:tc>
          <w:tcPr>
            <w:tcW w:w="2520" w:type="dxa"/>
          </w:tcPr>
          <w:p w14:paraId="5BB69A02" w14:textId="77777777" w:rsidR="00655BD3" w:rsidRPr="00B9642E" w:rsidRDefault="00655BD3" w:rsidP="00655BD3">
            <w:pPr>
              <w:rPr>
                <w:i/>
                <w:iCs/>
              </w:rPr>
            </w:pPr>
            <w:r w:rsidRPr="00B9642E">
              <w:rPr>
                <w:i/>
                <w:iCs/>
              </w:rPr>
              <w:t>Sexual Harassment</w:t>
            </w:r>
          </w:p>
        </w:tc>
        <w:tc>
          <w:tcPr>
            <w:tcW w:w="2790" w:type="dxa"/>
          </w:tcPr>
          <w:p w14:paraId="073F2DED" w14:textId="26C04D11" w:rsidR="00655BD3" w:rsidRPr="00B9642E" w:rsidRDefault="00655BD3" w:rsidP="00655BD3">
            <w:pPr>
              <w:rPr>
                <w:i/>
                <w:iCs/>
              </w:rPr>
            </w:pPr>
            <w:r w:rsidRPr="00B9642E">
              <w:rPr>
                <w:i/>
                <w:iCs/>
              </w:rPr>
              <w:t xml:space="preserve">Formal Investigation </w:t>
            </w:r>
            <w:r w:rsidR="00374AD7">
              <w:rPr>
                <w:i/>
                <w:iCs/>
              </w:rPr>
              <w:t xml:space="preserve">Completed, </w:t>
            </w:r>
            <w:r w:rsidR="00CB4EDB">
              <w:rPr>
                <w:i/>
                <w:iCs/>
              </w:rPr>
              <w:t>Preponderance</w:t>
            </w:r>
            <w:r w:rsidR="00374AD7">
              <w:rPr>
                <w:i/>
                <w:iCs/>
              </w:rPr>
              <w:t xml:space="preserve"> of Evidence Not Met</w:t>
            </w:r>
          </w:p>
        </w:tc>
        <w:tc>
          <w:tcPr>
            <w:tcW w:w="2695" w:type="dxa"/>
          </w:tcPr>
          <w:p w14:paraId="40EB41FB" w14:textId="77777777" w:rsidR="00655BD3" w:rsidRDefault="00655BD3" w:rsidP="00655BD3">
            <w:pPr>
              <w:rPr>
                <w:i/>
                <w:iCs/>
              </w:rPr>
            </w:pPr>
            <w:r>
              <w:rPr>
                <w:i/>
                <w:iCs/>
              </w:rPr>
              <w:t>Disciplinary Process:</w:t>
            </w:r>
          </w:p>
          <w:p w14:paraId="0914C690" w14:textId="6C4B9535" w:rsidR="00655BD3" w:rsidRPr="00B9642E" w:rsidRDefault="00655BD3" w:rsidP="00655BD3">
            <w:pPr>
              <w:rPr>
                <w:i/>
                <w:iCs/>
              </w:rPr>
            </w:pPr>
            <w:r>
              <w:rPr>
                <w:i/>
                <w:iCs/>
              </w:rPr>
              <w:t>Not Applicable</w:t>
            </w:r>
          </w:p>
        </w:tc>
      </w:tr>
      <w:tr w:rsidR="00655BD3" w14:paraId="096161E6" w14:textId="77777777" w:rsidTr="00B342F2">
        <w:tc>
          <w:tcPr>
            <w:tcW w:w="1260" w:type="dxa"/>
          </w:tcPr>
          <w:p w14:paraId="4169783E" w14:textId="7FFD0DA3" w:rsidR="00655BD3" w:rsidRPr="00B9642E" w:rsidRDefault="00655BD3" w:rsidP="00655BD3">
            <w:pPr>
              <w:rPr>
                <w:i/>
                <w:iCs/>
              </w:rPr>
            </w:pPr>
            <w:r w:rsidRPr="00B9642E">
              <w:rPr>
                <w:i/>
                <w:iCs/>
              </w:rPr>
              <w:t>00</w:t>
            </w:r>
            <w:r>
              <w:rPr>
                <w:i/>
                <w:iCs/>
              </w:rPr>
              <w:t>1</w:t>
            </w:r>
            <w:r w:rsidR="0097174E">
              <w:rPr>
                <w:i/>
                <w:iCs/>
              </w:rPr>
              <w:t>5</w:t>
            </w:r>
            <w:r w:rsidRPr="00B9642E">
              <w:rPr>
                <w:i/>
                <w:iCs/>
              </w:rPr>
              <w:t>-2019</w:t>
            </w:r>
          </w:p>
        </w:tc>
        <w:tc>
          <w:tcPr>
            <w:tcW w:w="1260" w:type="dxa"/>
          </w:tcPr>
          <w:p w14:paraId="0636AB95" w14:textId="0A4DFB7C" w:rsidR="00655BD3" w:rsidRPr="00B9642E" w:rsidRDefault="00655BD3" w:rsidP="00655BD3">
            <w:pPr>
              <w:rPr>
                <w:i/>
                <w:iCs/>
              </w:rPr>
            </w:pPr>
            <w:r>
              <w:rPr>
                <w:i/>
                <w:iCs/>
              </w:rPr>
              <w:t>0</w:t>
            </w:r>
            <w:r w:rsidR="0097174E">
              <w:rPr>
                <w:i/>
                <w:iCs/>
              </w:rPr>
              <w:t>4</w:t>
            </w:r>
            <w:r>
              <w:rPr>
                <w:i/>
                <w:iCs/>
              </w:rPr>
              <w:t>/10/20</w:t>
            </w:r>
          </w:p>
        </w:tc>
        <w:tc>
          <w:tcPr>
            <w:tcW w:w="2520" w:type="dxa"/>
          </w:tcPr>
          <w:p w14:paraId="7A612A6C" w14:textId="6600C16D" w:rsidR="00655BD3" w:rsidRPr="00B9642E" w:rsidRDefault="000B593A" w:rsidP="00655BD3">
            <w:pPr>
              <w:rPr>
                <w:i/>
                <w:iCs/>
              </w:rPr>
            </w:pPr>
            <w:r>
              <w:rPr>
                <w:i/>
                <w:iCs/>
              </w:rPr>
              <w:t>Dating Violence</w:t>
            </w:r>
          </w:p>
        </w:tc>
        <w:tc>
          <w:tcPr>
            <w:tcW w:w="2790" w:type="dxa"/>
          </w:tcPr>
          <w:p w14:paraId="7CA57362" w14:textId="0D790FDC" w:rsidR="00655BD3" w:rsidRPr="00B9642E" w:rsidRDefault="005C0D74" w:rsidP="00655BD3">
            <w:pPr>
              <w:rPr>
                <w:i/>
                <w:iCs/>
              </w:rPr>
            </w:pPr>
            <w:r w:rsidRPr="00B9642E">
              <w:rPr>
                <w:i/>
                <w:iCs/>
              </w:rPr>
              <w:t>Case Dismissed (Administrative Closure), Insufficient Complaint Information</w:t>
            </w:r>
          </w:p>
        </w:tc>
        <w:tc>
          <w:tcPr>
            <w:tcW w:w="2695" w:type="dxa"/>
          </w:tcPr>
          <w:p w14:paraId="72486412" w14:textId="77777777" w:rsidR="00655BD3" w:rsidRDefault="00655BD3" w:rsidP="00655BD3">
            <w:pPr>
              <w:rPr>
                <w:i/>
                <w:iCs/>
              </w:rPr>
            </w:pPr>
            <w:r>
              <w:rPr>
                <w:i/>
                <w:iCs/>
              </w:rPr>
              <w:t>Disciplinary Process:</w:t>
            </w:r>
          </w:p>
          <w:p w14:paraId="5E33EEEA" w14:textId="78622BBB" w:rsidR="00655BD3" w:rsidRPr="00B9642E" w:rsidRDefault="005C0D74" w:rsidP="00655BD3">
            <w:pPr>
              <w:rPr>
                <w:i/>
                <w:iCs/>
              </w:rPr>
            </w:pPr>
            <w:r>
              <w:rPr>
                <w:i/>
                <w:iCs/>
              </w:rPr>
              <w:t>Not Applicable</w:t>
            </w:r>
          </w:p>
        </w:tc>
      </w:tr>
      <w:tr w:rsidR="00B73802" w14:paraId="18AB0EF6" w14:textId="77777777" w:rsidTr="00B342F2">
        <w:tc>
          <w:tcPr>
            <w:tcW w:w="1260" w:type="dxa"/>
          </w:tcPr>
          <w:p w14:paraId="3CF9FA03" w14:textId="327434B4" w:rsidR="00B73802" w:rsidRPr="00B9642E" w:rsidRDefault="00B73802" w:rsidP="00655BD3">
            <w:pPr>
              <w:rPr>
                <w:i/>
                <w:iCs/>
              </w:rPr>
            </w:pPr>
            <w:r>
              <w:rPr>
                <w:i/>
                <w:iCs/>
              </w:rPr>
              <w:t>0016-2019</w:t>
            </w:r>
          </w:p>
        </w:tc>
        <w:tc>
          <w:tcPr>
            <w:tcW w:w="1260" w:type="dxa"/>
          </w:tcPr>
          <w:p w14:paraId="5CF90B39" w14:textId="1B86E28B" w:rsidR="00B73802" w:rsidRDefault="00434AF8" w:rsidP="00655BD3">
            <w:pPr>
              <w:rPr>
                <w:i/>
                <w:iCs/>
              </w:rPr>
            </w:pPr>
            <w:r>
              <w:rPr>
                <w:i/>
                <w:iCs/>
              </w:rPr>
              <w:t>05/02/20</w:t>
            </w:r>
          </w:p>
        </w:tc>
        <w:tc>
          <w:tcPr>
            <w:tcW w:w="2520" w:type="dxa"/>
          </w:tcPr>
          <w:p w14:paraId="59306425" w14:textId="66FAEEDB" w:rsidR="00B73802" w:rsidRPr="00B9642E" w:rsidRDefault="000B593A" w:rsidP="00655BD3">
            <w:pPr>
              <w:rPr>
                <w:i/>
                <w:iCs/>
              </w:rPr>
            </w:pPr>
            <w:r>
              <w:rPr>
                <w:i/>
                <w:iCs/>
              </w:rPr>
              <w:t>Stalking</w:t>
            </w:r>
          </w:p>
        </w:tc>
        <w:tc>
          <w:tcPr>
            <w:tcW w:w="2790" w:type="dxa"/>
          </w:tcPr>
          <w:p w14:paraId="307EC27F" w14:textId="5B0D5493" w:rsidR="00B73802" w:rsidRPr="00B9642E" w:rsidRDefault="00CB4EDB" w:rsidP="00655BD3">
            <w:pPr>
              <w:rPr>
                <w:i/>
                <w:iCs/>
              </w:rPr>
            </w:pPr>
            <w:r>
              <w:rPr>
                <w:i/>
                <w:iCs/>
              </w:rPr>
              <w:t xml:space="preserve">Formal Investigation </w:t>
            </w:r>
            <w:r w:rsidR="009244C5">
              <w:rPr>
                <w:i/>
                <w:iCs/>
              </w:rPr>
              <w:t>Ongoing</w:t>
            </w:r>
          </w:p>
        </w:tc>
        <w:tc>
          <w:tcPr>
            <w:tcW w:w="2695" w:type="dxa"/>
          </w:tcPr>
          <w:p w14:paraId="59E3AD21" w14:textId="77777777" w:rsidR="009244C5" w:rsidRDefault="009244C5" w:rsidP="009244C5">
            <w:pPr>
              <w:rPr>
                <w:i/>
                <w:iCs/>
              </w:rPr>
            </w:pPr>
            <w:r>
              <w:rPr>
                <w:i/>
                <w:iCs/>
              </w:rPr>
              <w:t>Disciplinary Process:</w:t>
            </w:r>
          </w:p>
          <w:p w14:paraId="09F860ED" w14:textId="0E75A7C1" w:rsidR="00B73802" w:rsidRDefault="009244C5" w:rsidP="009244C5">
            <w:pPr>
              <w:rPr>
                <w:i/>
                <w:iCs/>
              </w:rPr>
            </w:pPr>
            <w:r>
              <w:rPr>
                <w:i/>
                <w:iCs/>
              </w:rPr>
              <w:t>Not Applicable</w:t>
            </w:r>
          </w:p>
        </w:tc>
      </w:tr>
      <w:tr w:rsidR="00907578" w14:paraId="4059C6CD" w14:textId="77777777" w:rsidTr="00B342F2">
        <w:tc>
          <w:tcPr>
            <w:tcW w:w="1260" w:type="dxa"/>
          </w:tcPr>
          <w:p w14:paraId="149A1DCB" w14:textId="62E4BAB0" w:rsidR="00907578" w:rsidRDefault="00907578" w:rsidP="00907578">
            <w:pPr>
              <w:rPr>
                <w:i/>
                <w:iCs/>
              </w:rPr>
            </w:pPr>
            <w:r>
              <w:rPr>
                <w:i/>
                <w:iCs/>
              </w:rPr>
              <w:t>0018-2019</w:t>
            </w:r>
          </w:p>
        </w:tc>
        <w:tc>
          <w:tcPr>
            <w:tcW w:w="1260" w:type="dxa"/>
          </w:tcPr>
          <w:p w14:paraId="7775BEEC" w14:textId="65FDFE75" w:rsidR="00907578" w:rsidRDefault="00907578" w:rsidP="00907578">
            <w:pPr>
              <w:rPr>
                <w:i/>
                <w:iCs/>
              </w:rPr>
            </w:pPr>
            <w:r>
              <w:rPr>
                <w:i/>
                <w:iCs/>
              </w:rPr>
              <w:t>05/14/20</w:t>
            </w:r>
          </w:p>
        </w:tc>
        <w:tc>
          <w:tcPr>
            <w:tcW w:w="2520" w:type="dxa"/>
          </w:tcPr>
          <w:p w14:paraId="7B2A5D31" w14:textId="14969CB1" w:rsidR="00907578" w:rsidRDefault="00907578" w:rsidP="00907578">
            <w:pPr>
              <w:rPr>
                <w:i/>
                <w:iCs/>
              </w:rPr>
            </w:pPr>
            <w:r>
              <w:rPr>
                <w:i/>
                <w:iCs/>
              </w:rPr>
              <w:t>Sexual Harassment</w:t>
            </w:r>
          </w:p>
        </w:tc>
        <w:tc>
          <w:tcPr>
            <w:tcW w:w="2790" w:type="dxa"/>
          </w:tcPr>
          <w:p w14:paraId="23460B93" w14:textId="07B00A7F" w:rsidR="00907578" w:rsidRDefault="00907578" w:rsidP="00907578">
            <w:pPr>
              <w:rPr>
                <w:i/>
                <w:iCs/>
              </w:rPr>
            </w:pPr>
            <w:r w:rsidRPr="00B9642E">
              <w:rPr>
                <w:i/>
                <w:iCs/>
              </w:rPr>
              <w:t>Informal Resolution Completed</w:t>
            </w:r>
          </w:p>
        </w:tc>
        <w:tc>
          <w:tcPr>
            <w:tcW w:w="2695" w:type="dxa"/>
          </w:tcPr>
          <w:p w14:paraId="078F4FC1" w14:textId="77777777" w:rsidR="00907578" w:rsidRPr="00B9642E" w:rsidRDefault="00907578" w:rsidP="00907578">
            <w:pPr>
              <w:rPr>
                <w:i/>
                <w:iCs/>
              </w:rPr>
            </w:pPr>
            <w:r w:rsidRPr="00B9642E">
              <w:rPr>
                <w:i/>
                <w:iCs/>
              </w:rPr>
              <w:t xml:space="preserve">Disciplinary </w:t>
            </w:r>
            <w:r>
              <w:rPr>
                <w:i/>
                <w:iCs/>
              </w:rPr>
              <w:t>Process:</w:t>
            </w:r>
          </w:p>
          <w:p w14:paraId="5136DA19" w14:textId="1FF359A2" w:rsidR="00907578" w:rsidRDefault="00907578" w:rsidP="00907578">
            <w:pPr>
              <w:rPr>
                <w:i/>
                <w:iCs/>
              </w:rPr>
            </w:pPr>
            <w:r w:rsidRPr="00B9642E">
              <w:rPr>
                <w:i/>
                <w:iCs/>
              </w:rPr>
              <w:t>Not Applicable</w:t>
            </w:r>
          </w:p>
        </w:tc>
      </w:tr>
      <w:tr w:rsidR="00907578" w14:paraId="4BF8E55F" w14:textId="77777777" w:rsidTr="00B342F2">
        <w:tc>
          <w:tcPr>
            <w:tcW w:w="1260" w:type="dxa"/>
          </w:tcPr>
          <w:p w14:paraId="259B7E23" w14:textId="52AA83EA" w:rsidR="00907578" w:rsidRPr="00B9642E" w:rsidRDefault="00907578" w:rsidP="00907578">
            <w:pPr>
              <w:rPr>
                <w:i/>
                <w:iCs/>
              </w:rPr>
            </w:pPr>
            <w:r>
              <w:rPr>
                <w:i/>
                <w:iCs/>
              </w:rPr>
              <w:t>0019-2019</w:t>
            </w:r>
          </w:p>
        </w:tc>
        <w:tc>
          <w:tcPr>
            <w:tcW w:w="1260" w:type="dxa"/>
          </w:tcPr>
          <w:p w14:paraId="5942CA3F" w14:textId="388F00DB" w:rsidR="00907578" w:rsidRDefault="00907578" w:rsidP="00907578">
            <w:pPr>
              <w:rPr>
                <w:i/>
                <w:iCs/>
              </w:rPr>
            </w:pPr>
            <w:r>
              <w:rPr>
                <w:i/>
                <w:iCs/>
              </w:rPr>
              <w:t>6/09/20</w:t>
            </w:r>
          </w:p>
        </w:tc>
        <w:tc>
          <w:tcPr>
            <w:tcW w:w="2520" w:type="dxa"/>
          </w:tcPr>
          <w:p w14:paraId="7255C24D" w14:textId="23A1FA63" w:rsidR="00907578" w:rsidRPr="00B9642E" w:rsidRDefault="00907578" w:rsidP="00907578">
            <w:pPr>
              <w:rPr>
                <w:i/>
                <w:iCs/>
              </w:rPr>
            </w:pPr>
            <w:r>
              <w:rPr>
                <w:i/>
                <w:iCs/>
              </w:rPr>
              <w:t>Sexual Assault</w:t>
            </w:r>
          </w:p>
        </w:tc>
        <w:tc>
          <w:tcPr>
            <w:tcW w:w="2790" w:type="dxa"/>
          </w:tcPr>
          <w:p w14:paraId="5F0C07FF" w14:textId="7E703CED" w:rsidR="00907578" w:rsidRPr="00B9642E" w:rsidRDefault="00907578" w:rsidP="00907578">
            <w:pPr>
              <w:rPr>
                <w:i/>
                <w:iCs/>
              </w:rPr>
            </w:pPr>
            <w:r>
              <w:rPr>
                <w:i/>
                <w:iCs/>
              </w:rPr>
              <w:t>Report Intake/Review</w:t>
            </w:r>
          </w:p>
        </w:tc>
        <w:tc>
          <w:tcPr>
            <w:tcW w:w="2695" w:type="dxa"/>
          </w:tcPr>
          <w:p w14:paraId="660234A0" w14:textId="77777777" w:rsidR="00907578" w:rsidRDefault="00907578" w:rsidP="00907578">
            <w:pPr>
              <w:rPr>
                <w:i/>
                <w:iCs/>
              </w:rPr>
            </w:pPr>
            <w:r>
              <w:rPr>
                <w:i/>
                <w:iCs/>
              </w:rPr>
              <w:t>Disciplinary Process:</w:t>
            </w:r>
          </w:p>
          <w:p w14:paraId="6B9B9D92" w14:textId="7DA9CE37" w:rsidR="00907578" w:rsidRDefault="00907578" w:rsidP="00907578">
            <w:pPr>
              <w:rPr>
                <w:i/>
                <w:iCs/>
              </w:rPr>
            </w:pPr>
            <w:r>
              <w:rPr>
                <w:i/>
                <w:iCs/>
              </w:rPr>
              <w:t>Not Applicable</w:t>
            </w:r>
          </w:p>
        </w:tc>
      </w:tr>
    </w:tbl>
    <w:p w14:paraId="77F574B1" w14:textId="77777777" w:rsidR="00284A78" w:rsidRDefault="00284A78" w:rsidP="00284A78">
      <w:pPr>
        <w:spacing w:after="0"/>
      </w:pPr>
    </w:p>
    <w:p w14:paraId="7665B47F" w14:textId="77777777" w:rsidR="00D30DBF" w:rsidRDefault="00D30DBF">
      <w:pPr>
        <w:rPr>
          <w:b/>
          <w:bCs/>
        </w:rPr>
      </w:pPr>
      <w:r>
        <w:rPr>
          <w:b/>
          <w:bCs/>
        </w:rPr>
        <w:br w:type="page"/>
      </w:r>
    </w:p>
    <w:p w14:paraId="47143A91" w14:textId="0781091C" w:rsidR="00830A90" w:rsidRDefault="00830A90" w:rsidP="00FB0E81">
      <w:pPr>
        <w:spacing w:after="0"/>
      </w:pPr>
      <w:r>
        <w:rPr>
          <w:b/>
          <w:bCs/>
        </w:rPr>
        <w:lastRenderedPageBreak/>
        <w:t xml:space="preserve">Table 2. Alleged Conduct Under </w:t>
      </w:r>
      <w:r w:rsidR="00284A78">
        <w:rPr>
          <w:b/>
          <w:bCs/>
        </w:rPr>
        <w:t xml:space="preserve">TEC, Section </w:t>
      </w:r>
      <w:r w:rsidRPr="000A4C16">
        <w:rPr>
          <w:rFonts w:cstheme="minorHAnsi"/>
          <w:b/>
          <w:bCs/>
        </w:rPr>
        <w:t>51.25</w:t>
      </w:r>
      <w:r>
        <w:rPr>
          <w:rFonts w:cstheme="minorHAnsi"/>
          <w:b/>
          <w:bCs/>
        </w:rPr>
        <w:t>5(a)</w:t>
      </w:r>
    </w:p>
    <w:tbl>
      <w:tblPr>
        <w:tblStyle w:val="TableGrid"/>
        <w:tblW w:w="0" w:type="auto"/>
        <w:tblInd w:w="-455" w:type="dxa"/>
        <w:tblLook w:val="04A0" w:firstRow="1" w:lastRow="0" w:firstColumn="1" w:lastColumn="0" w:noHBand="0" w:noVBand="1"/>
      </w:tblPr>
      <w:tblGrid>
        <w:gridCol w:w="1260"/>
        <w:gridCol w:w="1260"/>
        <w:gridCol w:w="2520"/>
        <w:gridCol w:w="2790"/>
        <w:gridCol w:w="2695"/>
      </w:tblGrid>
      <w:tr w:rsidR="007367A1" w:rsidRPr="00ED31AD" w14:paraId="2E61B4BC" w14:textId="77777777" w:rsidTr="00B76FC6">
        <w:tc>
          <w:tcPr>
            <w:tcW w:w="1260" w:type="dxa"/>
            <w:shd w:val="clear" w:color="auto" w:fill="D9D9D9" w:themeFill="background1" w:themeFillShade="D9"/>
          </w:tcPr>
          <w:p w14:paraId="0151AC23" w14:textId="77777777" w:rsidR="007367A1" w:rsidRPr="00ED31AD" w:rsidRDefault="007367A1" w:rsidP="00B76FC6">
            <w:pPr>
              <w:rPr>
                <w:b/>
                <w:bCs/>
              </w:rPr>
            </w:pPr>
            <w:r>
              <w:rPr>
                <w:b/>
                <w:bCs/>
              </w:rPr>
              <w:t>Report</w:t>
            </w:r>
            <w:r w:rsidRPr="00ED31AD">
              <w:rPr>
                <w:b/>
                <w:bCs/>
              </w:rPr>
              <w:t xml:space="preserve"> Number</w:t>
            </w:r>
          </w:p>
        </w:tc>
        <w:tc>
          <w:tcPr>
            <w:tcW w:w="1260" w:type="dxa"/>
            <w:shd w:val="clear" w:color="auto" w:fill="D9D9D9" w:themeFill="background1" w:themeFillShade="D9"/>
          </w:tcPr>
          <w:p w14:paraId="35456FC4" w14:textId="77777777" w:rsidR="007367A1" w:rsidRPr="00ED31AD" w:rsidRDefault="007367A1" w:rsidP="00B76FC6">
            <w:pPr>
              <w:rPr>
                <w:b/>
                <w:bCs/>
              </w:rPr>
            </w:pPr>
            <w:r w:rsidRPr="00ED31AD">
              <w:rPr>
                <w:b/>
                <w:bCs/>
              </w:rPr>
              <w:t>Date Received</w:t>
            </w:r>
          </w:p>
        </w:tc>
        <w:tc>
          <w:tcPr>
            <w:tcW w:w="2520" w:type="dxa"/>
            <w:shd w:val="clear" w:color="auto" w:fill="D9D9D9" w:themeFill="background1" w:themeFillShade="D9"/>
          </w:tcPr>
          <w:p w14:paraId="6E0D6640" w14:textId="77777777" w:rsidR="007367A1" w:rsidRDefault="007367A1" w:rsidP="00B76FC6">
            <w:pPr>
              <w:rPr>
                <w:b/>
                <w:bCs/>
              </w:rPr>
            </w:pPr>
            <w:r>
              <w:rPr>
                <w:b/>
                <w:bCs/>
              </w:rPr>
              <w:t xml:space="preserve">Alleged Conduct Under </w:t>
            </w:r>
          </w:p>
          <w:p w14:paraId="43DD7CC2" w14:textId="34965E74" w:rsidR="007367A1" w:rsidRPr="00ED31AD" w:rsidRDefault="007367A1" w:rsidP="00B76FC6">
            <w:pPr>
              <w:rPr>
                <w:b/>
                <w:bCs/>
              </w:rPr>
            </w:pPr>
            <w:r w:rsidRPr="000A4C16">
              <w:rPr>
                <w:rFonts w:cstheme="minorHAnsi"/>
                <w:b/>
                <w:bCs/>
              </w:rPr>
              <w:t>§ 51.25</w:t>
            </w:r>
            <w:r>
              <w:rPr>
                <w:rFonts w:cstheme="minorHAnsi"/>
                <w:b/>
                <w:bCs/>
              </w:rPr>
              <w:t>5</w:t>
            </w:r>
            <w:r w:rsidR="00314C7D">
              <w:rPr>
                <w:rFonts w:cstheme="minorHAnsi"/>
                <w:b/>
                <w:bCs/>
              </w:rPr>
              <w:t>(a)</w:t>
            </w:r>
          </w:p>
        </w:tc>
        <w:tc>
          <w:tcPr>
            <w:tcW w:w="2790" w:type="dxa"/>
            <w:shd w:val="clear" w:color="auto" w:fill="D9D9D9" w:themeFill="background1" w:themeFillShade="D9"/>
          </w:tcPr>
          <w:p w14:paraId="2307F98E" w14:textId="77777777" w:rsidR="007367A1" w:rsidRPr="00ED31AD" w:rsidRDefault="007367A1" w:rsidP="00B76FC6">
            <w:pPr>
              <w:rPr>
                <w:b/>
                <w:bCs/>
              </w:rPr>
            </w:pPr>
            <w:r w:rsidRPr="00ED31AD">
              <w:rPr>
                <w:b/>
                <w:bCs/>
              </w:rPr>
              <w:t>Investigation Status</w:t>
            </w:r>
          </w:p>
        </w:tc>
        <w:tc>
          <w:tcPr>
            <w:tcW w:w="2695" w:type="dxa"/>
            <w:shd w:val="clear" w:color="auto" w:fill="D9D9D9" w:themeFill="background1" w:themeFillShade="D9"/>
          </w:tcPr>
          <w:p w14:paraId="03FD7AEE" w14:textId="77777777" w:rsidR="007367A1" w:rsidRPr="00ED31AD" w:rsidRDefault="007367A1" w:rsidP="00B76FC6">
            <w:pPr>
              <w:rPr>
                <w:b/>
                <w:bCs/>
              </w:rPr>
            </w:pPr>
            <w:r w:rsidRPr="00ED31AD">
              <w:rPr>
                <w:b/>
                <w:bCs/>
              </w:rPr>
              <w:t>Disciplinary Status</w:t>
            </w:r>
          </w:p>
        </w:tc>
      </w:tr>
      <w:tr w:rsidR="007367A1" w:rsidRPr="00B9642E" w14:paraId="7FCABE8A" w14:textId="77777777" w:rsidTr="00B76FC6">
        <w:tc>
          <w:tcPr>
            <w:tcW w:w="1260" w:type="dxa"/>
          </w:tcPr>
          <w:p w14:paraId="755F5394" w14:textId="008BB207" w:rsidR="007367A1" w:rsidRPr="00B9642E" w:rsidRDefault="007367A1" w:rsidP="00B76FC6">
            <w:pPr>
              <w:rPr>
                <w:i/>
                <w:iCs/>
              </w:rPr>
            </w:pPr>
            <w:r w:rsidRPr="00B9642E">
              <w:rPr>
                <w:i/>
                <w:iCs/>
              </w:rPr>
              <w:t>00</w:t>
            </w:r>
            <w:r>
              <w:rPr>
                <w:i/>
                <w:iCs/>
              </w:rPr>
              <w:t>1</w:t>
            </w:r>
            <w:r w:rsidR="007D17F9">
              <w:rPr>
                <w:i/>
                <w:iCs/>
              </w:rPr>
              <w:t>2</w:t>
            </w:r>
            <w:r w:rsidRPr="00B9642E">
              <w:rPr>
                <w:i/>
                <w:iCs/>
              </w:rPr>
              <w:t>-2019</w:t>
            </w:r>
          </w:p>
        </w:tc>
        <w:tc>
          <w:tcPr>
            <w:tcW w:w="1260" w:type="dxa"/>
          </w:tcPr>
          <w:p w14:paraId="1E01E70D" w14:textId="77777777" w:rsidR="007367A1" w:rsidRDefault="000948F8" w:rsidP="00B76FC6">
            <w:pPr>
              <w:rPr>
                <w:i/>
                <w:iCs/>
              </w:rPr>
            </w:pPr>
            <w:r>
              <w:rPr>
                <w:i/>
                <w:iCs/>
              </w:rPr>
              <w:t>02/03/20</w:t>
            </w:r>
          </w:p>
          <w:p w14:paraId="65165950" w14:textId="1F925A51" w:rsidR="000D26DC" w:rsidRPr="00175318" w:rsidRDefault="000D26DC" w:rsidP="00B76FC6">
            <w:pPr>
              <w:rPr>
                <w:b/>
                <w:bCs/>
                <w:i/>
                <w:iCs/>
              </w:rPr>
            </w:pPr>
            <w:r w:rsidRPr="00175318">
              <w:rPr>
                <w:b/>
                <w:bCs/>
                <w:i/>
                <w:iCs/>
              </w:rPr>
              <w:t>Status Update</w:t>
            </w:r>
          </w:p>
        </w:tc>
        <w:tc>
          <w:tcPr>
            <w:tcW w:w="2520" w:type="dxa"/>
          </w:tcPr>
          <w:p w14:paraId="256D3857" w14:textId="453DFA3A" w:rsidR="007367A1" w:rsidRPr="00B9642E" w:rsidRDefault="008D7AAC" w:rsidP="00B76FC6">
            <w:pPr>
              <w:rPr>
                <w:i/>
                <w:iCs/>
              </w:rPr>
            </w:pPr>
            <w:r>
              <w:rPr>
                <w:i/>
                <w:iCs/>
              </w:rPr>
              <w:t xml:space="preserve">Employee’s </w:t>
            </w:r>
            <w:r w:rsidR="00932A6E">
              <w:rPr>
                <w:i/>
                <w:iCs/>
              </w:rPr>
              <w:t xml:space="preserve">Failure to Report </w:t>
            </w:r>
          </w:p>
        </w:tc>
        <w:tc>
          <w:tcPr>
            <w:tcW w:w="2790" w:type="dxa"/>
          </w:tcPr>
          <w:p w14:paraId="6A17391F" w14:textId="6934A9B4" w:rsidR="007367A1" w:rsidRPr="00B9642E" w:rsidRDefault="007367A1" w:rsidP="00B76FC6">
            <w:pPr>
              <w:rPr>
                <w:i/>
                <w:iCs/>
              </w:rPr>
            </w:pPr>
            <w:r w:rsidRPr="00B9642E">
              <w:rPr>
                <w:i/>
                <w:iCs/>
              </w:rPr>
              <w:t xml:space="preserve">Formal Investigation </w:t>
            </w:r>
            <w:r w:rsidR="00771EEC">
              <w:rPr>
                <w:i/>
                <w:iCs/>
              </w:rPr>
              <w:t>Completed</w:t>
            </w:r>
            <w:r w:rsidR="00B212D4">
              <w:rPr>
                <w:i/>
                <w:iCs/>
              </w:rPr>
              <w:t xml:space="preserve">, Preponderance of Evidence Met for Failure to </w:t>
            </w:r>
            <w:r w:rsidR="00E36C48">
              <w:rPr>
                <w:i/>
                <w:iCs/>
              </w:rPr>
              <w:t>Report</w:t>
            </w:r>
          </w:p>
        </w:tc>
        <w:tc>
          <w:tcPr>
            <w:tcW w:w="2695" w:type="dxa"/>
          </w:tcPr>
          <w:p w14:paraId="17F73A19" w14:textId="58CA464C" w:rsidR="007367A1" w:rsidRPr="00B9642E" w:rsidRDefault="007367A1" w:rsidP="00B76FC6">
            <w:pPr>
              <w:rPr>
                <w:i/>
                <w:iCs/>
              </w:rPr>
            </w:pPr>
            <w:r w:rsidRPr="00B9642E">
              <w:rPr>
                <w:i/>
                <w:iCs/>
              </w:rPr>
              <w:t xml:space="preserve">Disciplinary </w:t>
            </w:r>
            <w:r w:rsidR="007D17F9">
              <w:rPr>
                <w:i/>
                <w:iCs/>
              </w:rPr>
              <w:t>Process</w:t>
            </w:r>
            <w:r>
              <w:rPr>
                <w:i/>
                <w:iCs/>
              </w:rPr>
              <w:t>:</w:t>
            </w:r>
          </w:p>
          <w:p w14:paraId="027C90C6" w14:textId="0E3FE9A8" w:rsidR="007367A1" w:rsidRPr="00B9642E" w:rsidRDefault="00BD46B5" w:rsidP="00B76FC6">
            <w:pPr>
              <w:rPr>
                <w:i/>
                <w:iCs/>
              </w:rPr>
            </w:pPr>
            <w:r>
              <w:rPr>
                <w:i/>
                <w:iCs/>
              </w:rPr>
              <w:t>Employee Termination</w:t>
            </w:r>
          </w:p>
        </w:tc>
      </w:tr>
      <w:tr w:rsidR="009244C5" w:rsidRPr="00B9642E" w14:paraId="6BE0DD04" w14:textId="77777777" w:rsidTr="00B76FC6">
        <w:tc>
          <w:tcPr>
            <w:tcW w:w="1260" w:type="dxa"/>
          </w:tcPr>
          <w:p w14:paraId="4E04BA16" w14:textId="23A0AB5A" w:rsidR="009244C5" w:rsidRPr="00B9642E" w:rsidRDefault="009244C5" w:rsidP="00B76FC6">
            <w:pPr>
              <w:rPr>
                <w:i/>
                <w:iCs/>
              </w:rPr>
            </w:pPr>
            <w:r>
              <w:rPr>
                <w:i/>
                <w:iCs/>
              </w:rPr>
              <w:t>0017-20</w:t>
            </w:r>
            <w:r w:rsidR="00B86E3D">
              <w:rPr>
                <w:i/>
                <w:iCs/>
              </w:rPr>
              <w:t>19</w:t>
            </w:r>
          </w:p>
        </w:tc>
        <w:tc>
          <w:tcPr>
            <w:tcW w:w="1260" w:type="dxa"/>
          </w:tcPr>
          <w:p w14:paraId="2663AAB8" w14:textId="5474979C" w:rsidR="009244C5" w:rsidRDefault="00B86E3D" w:rsidP="00B76FC6">
            <w:pPr>
              <w:rPr>
                <w:i/>
                <w:iCs/>
              </w:rPr>
            </w:pPr>
            <w:r>
              <w:rPr>
                <w:i/>
                <w:iCs/>
              </w:rPr>
              <w:t>05/12/20</w:t>
            </w:r>
          </w:p>
        </w:tc>
        <w:tc>
          <w:tcPr>
            <w:tcW w:w="2520" w:type="dxa"/>
          </w:tcPr>
          <w:p w14:paraId="58992EAE" w14:textId="03CFD290" w:rsidR="009244C5" w:rsidRDefault="00771EEC" w:rsidP="00B76FC6">
            <w:pPr>
              <w:rPr>
                <w:i/>
                <w:iCs/>
              </w:rPr>
            </w:pPr>
            <w:r>
              <w:rPr>
                <w:i/>
                <w:iCs/>
              </w:rPr>
              <w:t>Employee’s Failure to Report</w:t>
            </w:r>
          </w:p>
        </w:tc>
        <w:tc>
          <w:tcPr>
            <w:tcW w:w="2790" w:type="dxa"/>
          </w:tcPr>
          <w:p w14:paraId="07A0C140" w14:textId="29E44F0C" w:rsidR="009244C5" w:rsidRPr="00B9642E" w:rsidRDefault="009806C0" w:rsidP="00B76FC6">
            <w:pPr>
              <w:rPr>
                <w:i/>
                <w:iCs/>
              </w:rPr>
            </w:pPr>
            <w:r w:rsidRPr="00B9642E">
              <w:rPr>
                <w:i/>
                <w:iCs/>
              </w:rPr>
              <w:t>Case Dismissed (Administrative Closure), Insufficient Complaint Information</w:t>
            </w:r>
          </w:p>
        </w:tc>
        <w:tc>
          <w:tcPr>
            <w:tcW w:w="2695" w:type="dxa"/>
          </w:tcPr>
          <w:p w14:paraId="38E7534B" w14:textId="77777777" w:rsidR="009806C0" w:rsidRDefault="009806C0" w:rsidP="009806C0">
            <w:pPr>
              <w:rPr>
                <w:i/>
                <w:iCs/>
              </w:rPr>
            </w:pPr>
            <w:r>
              <w:rPr>
                <w:i/>
                <w:iCs/>
              </w:rPr>
              <w:t>Disciplinary Process:</w:t>
            </w:r>
          </w:p>
          <w:p w14:paraId="3D226747" w14:textId="1D734129" w:rsidR="009244C5" w:rsidRPr="00B9642E" w:rsidRDefault="009806C0" w:rsidP="009806C0">
            <w:pPr>
              <w:rPr>
                <w:i/>
                <w:iCs/>
              </w:rPr>
            </w:pPr>
            <w:r>
              <w:rPr>
                <w:i/>
                <w:iCs/>
              </w:rPr>
              <w:t>Not Applicable</w:t>
            </w:r>
          </w:p>
        </w:tc>
      </w:tr>
      <w:tr w:rsidR="009F611B" w:rsidRPr="00B9642E" w14:paraId="64F853A4" w14:textId="77777777" w:rsidTr="00B76FC6">
        <w:tc>
          <w:tcPr>
            <w:tcW w:w="1260" w:type="dxa"/>
          </w:tcPr>
          <w:p w14:paraId="728558CF" w14:textId="52587E43" w:rsidR="009F611B" w:rsidRDefault="009F611B" w:rsidP="00B76FC6">
            <w:pPr>
              <w:rPr>
                <w:i/>
                <w:iCs/>
              </w:rPr>
            </w:pPr>
            <w:r>
              <w:rPr>
                <w:i/>
                <w:iCs/>
              </w:rPr>
              <w:t>00</w:t>
            </w:r>
            <w:r w:rsidR="00907578">
              <w:rPr>
                <w:i/>
                <w:iCs/>
              </w:rPr>
              <w:t>20</w:t>
            </w:r>
            <w:r>
              <w:rPr>
                <w:i/>
                <w:iCs/>
              </w:rPr>
              <w:t>-2019</w:t>
            </w:r>
          </w:p>
        </w:tc>
        <w:tc>
          <w:tcPr>
            <w:tcW w:w="1260" w:type="dxa"/>
          </w:tcPr>
          <w:p w14:paraId="00ACEDAC" w14:textId="2554B4D0" w:rsidR="009F611B" w:rsidRDefault="009F611B" w:rsidP="00B76FC6">
            <w:pPr>
              <w:rPr>
                <w:i/>
                <w:iCs/>
              </w:rPr>
            </w:pPr>
            <w:r>
              <w:rPr>
                <w:i/>
                <w:iCs/>
              </w:rPr>
              <w:t>06</w:t>
            </w:r>
            <w:r w:rsidR="00872331">
              <w:rPr>
                <w:i/>
                <w:iCs/>
              </w:rPr>
              <w:t>/13/20</w:t>
            </w:r>
          </w:p>
        </w:tc>
        <w:tc>
          <w:tcPr>
            <w:tcW w:w="2520" w:type="dxa"/>
          </w:tcPr>
          <w:p w14:paraId="05268554" w14:textId="001598FB" w:rsidR="009F611B" w:rsidRDefault="00872331" w:rsidP="00B76FC6">
            <w:pPr>
              <w:rPr>
                <w:i/>
                <w:iCs/>
              </w:rPr>
            </w:pPr>
            <w:r>
              <w:rPr>
                <w:i/>
                <w:iCs/>
              </w:rPr>
              <w:t>Employee’s False Report</w:t>
            </w:r>
          </w:p>
        </w:tc>
        <w:tc>
          <w:tcPr>
            <w:tcW w:w="2790" w:type="dxa"/>
          </w:tcPr>
          <w:p w14:paraId="31D59094" w14:textId="40E6C1B7" w:rsidR="009F611B" w:rsidRPr="00B9642E" w:rsidRDefault="00872331" w:rsidP="00B76FC6">
            <w:pPr>
              <w:rPr>
                <w:i/>
                <w:iCs/>
              </w:rPr>
            </w:pPr>
            <w:r>
              <w:rPr>
                <w:i/>
                <w:iCs/>
              </w:rPr>
              <w:t>Report Intake/Review</w:t>
            </w:r>
          </w:p>
        </w:tc>
        <w:tc>
          <w:tcPr>
            <w:tcW w:w="2695" w:type="dxa"/>
          </w:tcPr>
          <w:p w14:paraId="4802CF1D" w14:textId="77777777" w:rsidR="00872331" w:rsidRDefault="00872331" w:rsidP="00872331">
            <w:pPr>
              <w:rPr>
                <w:i/>
                <w:iCs/>
              </w:rPr>
            </w:pPr>
            <w:r>
              <w:rPr>
                <w:i/>
                <w:iCs/>
              </w:rPr>
              <w:t>Disciplinary Process:</w:t>
            </w:r>
          </w:p>
          <w:p w14:paraId="6918516B" w14:textId="2ED06B12" w:rsidR="009F611B" w:rsidRDefault="00872331" w:rsidP="00872331">
            <w:pPr>
              <w:rPr>
                <w:i/>
                <w:iCs/>
              </w:rPr>
            </w:pPr>
            <w:r>
              <w:rPr>
                <w:i/>
                <w:iCs/>
              </w:rPr>
              <w:t>Not Applicable</w:t>
            </w:r>
          </w:p>
        </w:tc>
      </w:tr>
    </w:tbl>
    <w:p w14:paraId="0A222ED1" w14:textId="5FB54BC7" w:rsidR="00C36512" w:rsidRDefault="00C36512">
      <w:r>
        <w:br w:type="page"/>
      </w:r>
    </w:p>
    <w:p w14:paraId="1273FEDA" w14:textId="3656071D" w:rsidR="00C36512" w:rsidRDefault="00C36512" w:rsidP="00D55620">
      <w:pPr>
        <w:spacing w:after="0"/>
        <w:jc w:val="center"/>
        <w:rPr>
          <w:b/>
          <w:bCs/>
          <w:sz w:val="28"/>
          <w:szCs w:val="28"/>
        </w:rPr>
      </w:pPr>
      <w:r>
        <w:rPr>
          <w:b/>
          <w:bCs/>
          <w:sz w:val="28"/>
          <w:szCs w:val="28"/>
        </w:rPr>
        <w:lastRenderedPageBreak/>
        <w:t xml:space="preserve">Appendix </w:t>
      </w:r>
      <w:r w:rsidR="00FC3028">
        <w:rPr>
          <w:b/>
          <w:bCs/>
          <w:sz w:val="28"/>
          <w:szCs w:val="28"/>
        </w:rPr>
        <w:t>B</w:t>
      </w:r>
    </w:p>
    <w:p w14:paraId="61CADC8A" w14:textId="122323D8" w:rsidR="00FC3028" w:rsidRDefault="00FC3028">
      <w:pPr>
        <w:spacing w:after="0"/>
        <w:jc w:val="center"/>
        <w:rPr>
          <w:b/>
          <w:bCs/>
          <w:sz w:val="28"/>
          <w:szCs w:val="28"/>
        </w:rPr>
      </w:pPr>
      <w:r>
        <w:rPr>
          <w:b/>
          <w:bCs/>
          <w:sz w:val="28"/>
          <w:szCs w:val="28"/>
        </w:rPr>
        <w:t xml:space="preserve">Summary Data </w:t>
      </w:r>
      <w:r w:rsidR="00CE417C">
        <w:rPr>
          <w:b/>
          <w:bCs/>
          <w:sz w:val="28"/>
          <w:szCs w:val="28"/>
        </w:rPr>
        <w:t>Report</w:t>
      </w:r>
      <w:r w:rsidR="00BB66B6">
        <w:rPr>
          <w:b/>
          <w:bCs/>
          <w:sz w:val="28"/>
          <w:szCs w:val="28"/>
        </w:rPr>
        <w:t xml:space="preserve"> (Cumulative </w:t>
      </w:r>
      <w:r w:rsidR="00342ACB">
        <w:rPr>
          <w:b/>
          <w:bCs/>
          <w:sz w:val="28"/>
          <w:szCs w:val="28"/>
        </w:rPr>
        <w:t>by Academic Year</w:t>
      </w:r>
      <w:r w:rsidR="00BB66B6">
        <w:rPr>
          <w:b/>
          <w:bCs/>
          <w:sz w:val="28"/>
          <w:szCs w:val="28"/>
        </w:rPr>
        <w:t>)</w:t>
      </w:r>
    </w:p>
    <w:p w14:paraId="07049FBB" w14:textId="4D895B92" w:rsidR="00C36512" w:rsidRDefault="00C36512">
      <w:pPr>
        <w:spacing w:after="0"/>
        <w:jc w:val="center"/>
        <w:rPr>
          <w:b/>
          <w:bCs/>
          <w:sz w:val="28"/>
          <w:szCs w:val="28"/>
        </w:rPr>
      </w:pPr>
      <w:r w:rsidRPr="00E509D3">
        <w:rPr>
          <w:b/>
          <w:bCs/>
          <w:sz w:val="28"/>
          <w:szCs w:val="28"/>
        </w:rPr>
        <w:t>2019-2020 Academic Year</w:t>
      </w:r>
      <w:r w:rsidR="00FC10E0">
        <w:rPr>
          <w:b/>
          <w:bCs/>
          <w:sz w:val="28"/>
          <w:szCs w:val="28"/>
        </w:rPr>
        <w:t>:</w:t>
      </w:r>
      <w:r w:rsidR="00C97CA4">
        <w:rPr>
          <w:b/>
          <w:bCs/>
          <w:sz w:val="28"/>
          <w:szCs w:val="28"/>
        </w:rPr>
        <w:t xml:space="preserve"> January 1, 2020</w:t>
      </w:r>
      <w:r w:rsidR="00FC10E0">
        <w:rPr>
          <w:b/>
          <w:bCs/>
          <w:sz w:val="28"/>
          <w:szCs w:val="28"/>
        </w:rPr>
        <w:t xml:space="preserve"> – June 15, 2020</w:t>
      </w:r>
    </w:p>
    <w:p w14:paraId="4D74EFDD" w14:textId="77777777" w:rsidR="00284A78" w:rsidRPr="009B1E28" w:rsidRDefault="00284A78" w:rsidP="00284A78">
      <w:pPr>
        <w:spacing w:after="0"/>
        <w:rPr>
          <w:sz w:val="20"/>
          <w:szCs w:val="20"/>
        </w:rPr>
      </w:pPr>
    </w:p>
    <w:tbl>
      <w:tblPr>
        <w:tblStyle w:val="TableGrid"/>
        <w:tblW w:w="0" w:type="auto"/>
        <w:jc w:val="center"/>
        <w:tblLook w:val="04A0" w:firstRow="1" w:lastRow="0" w:firstColumn="1" w:lastColumn="0" w:noHBand="0" w:noVBand="1"/>
      </w:tblPr>
      <w:tblGrid>
        <w:gridCol w:w="5940"/>
        <w:gridCol w:w="1630"/>
      </w:tblGrid>
      <w:tr w:rsidR="00284A78" w14:paraId="449AD381" w14:textId="77777777" w:rsidTr="00B342F2">
        <w:trPr>
          <w:jc w:val="center"/>
        </w:trPr>
        <w:tc>
          <w:tcPr>
            <w:tcW w:w="7570" w:type="dxa"/>
            <w:gridSpan w:val="2"/>
            <w:shd w:val="clear" w:color="auto" w:fill="D9D9D9" w:themeFill="background1" w:themeFillShade="D9"/>
          </w:tcPr>
          <w:p w14:paraId="1A22D039" w14:textId="77777777" w:rsidR="00284A78" w:rsidRPr="00C25971" w:rsidRDefault="00284A78" w:rsidP="00B342F2">
            <w:pPr>
              <w:jc w:val="center"/>
              <w:rPr>
                <w:b/>
                <w:bCs/>
              </w:rPr>
            </w:pPr>
            <w:bookmarkStart w:id="0" w:name="_Hlk22566023"/>
            <w:r w:rsidRPr="00C25971">
              <w:rPr>
                <w:b/>
                <w:bCs/>
              </w:rPr>
              <w:t>Texas Education Code, Section 51.252</w:t>
            </w:r>
          </w:p>
        </w:tc>
      </w:tr>
      <w:tr w:rsidR="00284A78" w14:paraId="3AD8612C" w14:textId="77777777" w:rsidTr="00B342F2">
        <w:trPr>
          <w:jc w:val="center"/>
        </w:trPr>
        <w:tc>
          <w:tcPr>
            <w:tcW w:w="5940" w:type="dxa"/>
            <w:shd w:val="clear" w:color="auto" w:fill="D9D9D9" w:themeFill="background1" w:themeFillShade="D9"/>
          </w:tcPr>
          <w:p w14:paraId="02B0C991" w14:textId="77777777" w:rsidR="00284A78" w:rsidRDefault="00284A78" w:rsidP="00B342F2">
            <w:pPr>
              <w:rPr>
                <w:rFonts w:cstheme="minorHAnsi"/>
                <w:b/>
                <w:bCs/>
              </w:rPr>
            </w:pPr>
            <w:r w:rsidRPr="00E80111">
              <w:rPr>
                <w:b/>
                <w:bCs/>
              </w:rPr>
              <w:t xml:space="preserve">Number of </w:t>
            </w:r>
            <w:r>
              <w:rPr>
                <w:b/>
                <w:bCs/>
              </w:rPr>
              <w:t>r</w:t>
            </w:r>
            <w:r w:rsidRPr="00E80111">
              <w:rPr>
                <w:b/>
                <w:bCs/>
              </w:rPr>
              <w:t xml:space="preserve">eports </w:t>
            </w:r>
            <w:r>
              <w:rPr>
                <w:b/>
                <w:bCs/>
              </w:rPr>
              <w:t>r</w:t>
            </w:r>
            <w:r w:rsidRPr="00E80111">
              <w:rPr>
                <w:b/>
                <w:bCs/>
              </w:rPr>
              <w:t xml:space="preserve">eceived </w:t>
            </w:r>
            <w:r>
              <w:rPr>
                <w:b/>
                <w:bCs/>
              </w:rPr>
              <w:t>u</w:t>
            </w:r>
            <w:r w:rsidRPr="00E80111">
              <w:rPr>
                <w:b/>
                <w:bCs/>
              </w:rPr>
              <w:t xml:space="preserve">nder </w:t>
            </w:r>
            <w:r>
              <w:rPr>
                <w:b/>
                <w:bCs/>
              </w:rPr>
              <w:t xml:space="preserve">Section </w:t>
            </w:r>
            <w:r w:rsidRPr="00E80111">
              <w:rPr>
                <w:rFonts w:cstheme="minorHAnsi"/>
                <w:b/>
                <w:bCs/>
              </w:rPr>
              <w:t>51.252</w:t>
            </w:r>
            <w:r>
              <w:rPr>
                <w:rStyle w:val="FootnoteReference"/>
                <w:rFonts w:cstheme="minorHAnsi"/>
                <w:b/>
                <w:bCs/>
              </w:rPr>
              <w:footnoteReference w:id="3"/>
            </w:r>
          </w:p>
          <w:p w14:paraId="53318103" w14:textId="77777777" w:rsidR="00284A78" w:rsidRPr="0011407A" w:rsidRDefault="00284A78" w:rsidP="00B342F2">
            <w:pPr>
              <w:ind w:left="330"/>
            </w:pPr>
            <w:r w:rsidRPr="0011407A">
              <w:t>Number of confidential reports</w:t>
            </w:r>
            <w:r>
              <w:rPr>
                <w:rStyle w:val="FootnoteReference"/>
              </w:rPr>
              <w:footnoteReference w:id="4"/>
            </w:r>
            <w:r w:rsidRPr="0011407A">
              <w:t xml:space="preserve"> under Section 51.252 </w:t>
            </w:r>
          </w:p>
        </w:tc>
        <w:tc>
          <w:tcPr>
            <w:tcW w:w="1630" w:type="dxa"/>
          </w:tcPr>
          <w:p w14:paraId="2D2F38EB" w14:textId="39E86076" w:rsidR="00284A78" w:rsidRDefault="00D713EF" w:rsidP="00B342F2">
            <w:pPr>
              <w:jc w:val="center"/>
              <w:rPr>
                <w:b/>
                <w:bCs/>
              </w:rPr>
            </w:pPr>
            <w:r>
              <w:rPr>
                <w:b/>
                <w:bCs/>
              </w:rPr>
              <w:t>1</w:t>
            </w:r>
            <w:r w:rsidR="006733D4">
              <w:rPr>
                <w:b/>
                <w:bCs/>
              </w:rPr>
              <w:t>7</w:t>
            </w:r>
          </w:p>
          <w:p w14:paraId="07A75E46" w14:textId="516F5B59" w:rsidR="00284A78" w:rsidRPr="0011407A" w:rsidRDefault="009C2064" w:rsidP="00B342F2">
            <w:pPr>
              <w:jc w:val="center"/>
            </w:pPr>
            <w:r>
              <w:t>3</w:t>
            </w:r>
          </w:p>
        </w:tc>
      </w:tr>
      <w:tr w:rsidR="00284A78" w14:paraId="455B19E9" w14:textId="77777777" w:rsidTr="00B342F2">
        <w:trPr>
          <w:jc w:val="center"/>
        </w:trPr>
        <w:tc>
          <w:tcPr>
            <w:tcW w:w="5940" w:type="dxa"/>
            <w:shd w:val="clear" w:color="auto" w:fill="D9D9D9" w:themeFill="background1" w:themeFillShade="D9"/>
          </w:tcPr>
          <w:p w14:paraId="1A14A23D" w14:textId="77777777" w:rsidR="00284A78" w:rsidRDefault="00284A78" w:rsidP="00B342F2">
            <w:r>
              <w:t>Number of investigations conducted under Section 51.252</w:t>
            </w:r>
          </w:p>
        </w:tc>
        <w:tc>
          <w:tcPr>
            <w:tcW w:w="1630" w:type="dxa"/>
          </w:tcPr>
          <w:p w14:paraId="24A0BC0E" w14:textId="45F21278" w:rsidR="00284A78" w:rsidRDefault="00DB398B" w:rsidP="00B342F2">
            <w:pPr>
              <w:jc w:val="center"/>
            </w:pPr>
            <w:r>
              <w:t>9</w:t>
            </w:r>
          </w:p>
        </w:tc>
      </w:tr>
      <w:tr w:rsidR="00284A78" w14:paraId="4DC2F812" w14:textId="77777777" w:rsidTr="00B342F2">
        <w:trPr>
          <w:jc w:val="center"/>
        </w:trPr>
        <w:tc>
          <w:tcPr>
            <w:tcW w:w="5940" w:type="dxa"/>
            <w:shd w:val="clear" w:color="auto" w:fill="D9D9D9" w:themeFill="background1" w:themeFillShade="D9"/>
          </w:tcPr>
          <w:p w14:paraId="52FDDBA8" w14:textId="77777777" w:rsidR="00284A78" w:rsidRDefault="00284A78" w:rsidP="00B342F2">
            <w:pPr>
              <w:ind w:left="330"/>
            </w:pPr>
            <w:r>
              <w:t>Disposition</w:t>
            </w:r>
            <w:r>
              <w:rPr>
                <w:rStyle w:val="FootnoteReference"/>
              </w:rPr>
              <w:footnoteReference w:id="5"/>
            </w:r>
            <w:r>
              <w:t xml:space="preserve"> of any disciplinary processes for reports under Section 51.252:</w:t>
            </w:r>
          </w:p>
          <w:p w14:paraId="6FE097F7" w14:textId="77777777" w:rsidR="00284A78" w:rsidRDefault="00284A78" w:rsidP="00B342F2">
            <w:pPr>
              <w:pStyle w:val="ListParagraph"/>
              <w:numPr>
                <w:ilvl w:val="0"/>
                <w:numId w:val="1"/>
              </w:numPr>
              <w:ind w:left="960"/>
            </w:pPr>
            <w:r>
              <w:t>Concluded, No Finding of Policy Violation</w:t>
            </w:r>
            <w:r>
              <w:rPr>
                <w:rStyle w:val="FootnoteReference"/>
              </w:rPr>
              <w:footnoteReference w:id="6"/>
            </w:r>
          </w:p>
          <w:p w14:paraId="1632DA11" w14:textId="77777777" w:rsidR="00284A78" w:rsidRDefault="00284A78" w:rsidP="00B342F2">
            <w:pPr>
              <w:pStyle w:val="ListParagraph"/>
              <w:numPr>
                <w:ilvl w:val="0"/>
                <w:numId w:val="1"/>
              </w:numPr>
              <w:ind w:left="960"/>
            </w:pPr>
            <w:r>
              <w:t>Concluded, with Employee Disciplinary Sanction</w:t>
            </w:r>
          </w:p>
          <w:p w14:paraId="37E4710E" w14:textId="77777777" w:rsidR="00284A78" w:rsidRDefault="00284A78" w:rsidP="00B342F2">
            <w:pPr>
              <w:pStyle w:val="ListParagraph"/>
              <w:numPr>
                <w:ilvl w:val="0"/>
                <w:numId w:val="1"/>
              </w:numPr>
              <w:ind w:left="960"/>
            </w:pPr>
            <w:r>
              <w:t>Concluded, with Student Disciplinary Sanction</w:t>
            </w:r>
          </w:p>
          <w:p w14:paraId="51D1E660" w14:textId="77777777" w:rsidR="00284A78" w:rsidRPr="00FE2F38" w:rsidRDefault="00284A78" w:rsidP="00B342F2">
            <w:pPr>
              <w:pStyle w:val="ListParagraph"/>
              <w:numPr>
                <w:ilvl w:val="0"/>
                <w:numId w:val="1"/>
              </w:numPr>
              <w:ind w:left="960"/>
            </w:pPr>
            <w:r>
              <w:rPr>
                <w:b/>
                <w:bCs/>
              </w:rPr>
              <w:t>SUB</w:t>
            </w:r>
            <w:r w:rsidRPr="00FE2F38">
              <w:rPr>
                <w:b/>
                <w:bCs/>
              </w:rPr>
              <w:t>TOTAL</w:t>
            </w:r>
          </w:p>
        </w:tc>
        <w:tc>
          <w:tcPr>
            <w:tcW w:w="1630" w:type="dxa"/>
          </w:tcPr>
          <w:p w14:paraId="7C7FC4DE" w14:textId="77777777" w:rsidR="00284A78" w:rsidRDefault="00284A78" w:rsidP="00B342F2">
            <w:pPr>
              <w:jc w:val="center"/>
            </w:pPr>
          </w:p>
          <w:p w14:paraId="4CB06A3D" w14:textId="77777777" w:rsidR="00284A78" w:rsidRDefault="00284A78" w:rsidP="00B342F2">
            <w:pPr>
              <w:jc w:val="center"/>
            </w:pPr>
          </w:p>
          <w:p w14:paraId="26E88E16" w14:textId="77777777" w:rsidR="00284A78" w:rsidRDefault="00284A78" w:rsidP="00B342F2">
            <w:pPr>
              <w:jc w:val="center"/>
            </w:pPr>
            <w:r>
              <w:t>1</w:t>
            </w:r>
          </w:p>
          <w:p w14:paraId="429FB95C" w14:textId="56AD059E" w:rsidR="00284A78" w:rsidRDefault="00F20A3A" w:rsidP="00B342F2">
            <w:pPr>
              <w:jc w:val="center"/>
            </w:pPr>
            <w:r>
              <w:t>2</w:t>
            </w:r>
          </w:p>
          <w:p w14:paraId="0496D053" w14:textId="46BD5491" w:rsidR="00284A78" w:rsidRDefault="000E7E18" w:rsidP="00B342F2">
            <w:pPr>
              <w:jc w:val="center"/>
            </w:pPr>
            <w:r>
              <w:t>2</w:t>
            </w:r>
          </w:p>
          <w:p w14:paraId="28C2A1B9" w14:textId="6862142B" w:rsidR="00284A78" w:rsidRPr="00674DD8" w:rsidRDefault="000E7E18" w:rsidP="00B342F2">
            <w:pPr>
              <w:jc w:val="center"/>
              <w:rPr>
                <w:b/>
                <w:bCs/>
              </w:rPr>
            </w:pPr>
            <w:r>
              <w:rPr>
                <w:b/>
                <w:bCs/>
              </w:rPr>
              <w:t>5</w:t>
            </w:r>
          </w:p>
        </w:tc>
      </w:tr>
      <w:tr w:rsidR="00284A78" w14:paraId="6A05AAF2" w14:textId="77777777" w:rsidTr="00B342F2">
        <w:trPr>
          <w:jc w:val="center"/>
        </w:trPr>
        <w:tc>
          <w:tcPr>
            <w:tcW w:w="5940" w:type="dxa"/>
            <w:shd w:val="clear" w:color="auto" w:fill="D9D9D9" w:themeFill="background1" w:themeFillShade="D9"/>
          </w:tcPr>
          <w:p w14:paraId="4BB3976A" w14:textId="77777777" w:rsidR="00284A78" w:rsidRDefault="00284A78" w:rsidP="00B342F2">
            <w:pPr>
              <w:ind w:left="330"/>
            </w:pPr>
            <w:r>
              <w:t>Number of reports under Section 51.252 for which the institution determined not to initiate a disciplinary process</w:t>
            </w:r>
            <w:r>
              <w:rPr>
                <w:rStyle w:val="FootnoteReference"/>
              </w:rPr>
              <w:footnoteReference w:id="7"/>
            </w:r>
          </w:p>
        </w:tc>
        <w:tc>
          <w:tcPr>
            <w:tcW w:w="1630" w:type="dxa"/>
          </w:tcPr>
          <w:p w14:paraId="43C4A549" w14:textId="584FB021" w:rsidR="00284A78" w:rsidRPr="00F657E0" w:rsidRDefault="008B582E" w:rsidP="00B342F2">
            <w:pPr>
              <w:jc w:val="center"/>
              <w:rPr>
                <w:b/>
                <w:bCs/>
              </w:rPr>
            </w:pPr>
            <w:r>
              <w:rPr>
                <w:b/>
                <w:bCs/>
              </w:rPr>
              <w:t>13</w:t>
            </w:r>
          </w:p>
        </w:tc>
      </w:tr>
    </w:tbl>
    <w:p w14:paraId="767C066A" w14:textId="77777777" w:rsidR="00284A78" w:rsidRPr="009B1E28" w:rsidRDefault="00284A78" w:rsidP="00284A78">
      <w:pPr>
        <w:spacing w:after="0"/>
        <w:rPr>
          <w:sz w:val="20"/>
          <w:szCs w:val="20"/>
        </w:rPr>
      </w:pPr>
    </w:p>
    <w:tbl>
      <w:tblPr>
        <w:tblStyle w:val="TableGrid"/>
        <w:tblW w:w="0" w:type="auto"/>
        <w:jc w:val="center"/>
        <w:tblLook w:val="04A0" w:firstRow="1" w:lastRow="0" w:firstColumn="1" w:lastColumn="0" w:noHBand="0" w:noVBand="1"/>
      </w:tblPr>
      <w:tblGrid>
        <w:gridCol w:w="5945"/>
        <w:gridCol w:w="1630"/>
      </w:tblGrid>
      <w:tr w:rsidR="00284A78" w14:paraId="4D352824" w14:textId="77777777" w:rsidTr="00B342F2">
        <w:trPr>
          <w:jc w:val="center"/>
        </w:trPr>
        <w:tc>
          <w:tcPr>
            <w:tcW w:w="7575" w:type="dxa"/>
            <w:gridSpan w:val="2"/>
            <w:shd w:val="clear" w:color="auto" w:fill="D9D9D9" w:themeFill="background1" w:themeFillShade="D9"/>
          </w:tcPr>
          <w:p w14:paraId="0F0EFE0E" w14:textId="77777777" w:rsidR="00284A78" w:rsidRPr="00C25971" w:rsidRDefault="00284A78" w:rsidP="00B342F2">
            <w:pPr>
              <w:jc w:val="center"/>
              <w:rPr>
                <w:b/>
                <w:bCs/>
              </w:rPr>
            </w:pPr>
            <w:r w:rsidRPr="00C25971">
              <w:rPr>
                <w:b/>
                <w:bCs/>
              </w:rPr>
              <w:t>Texas Education Code, Section 51.255</w:t>
            </w:r>
          </w:p>
        </w:tc>
      </w:tr>
      <w:tr w:rsidR="00284A78" w14:paraId="1212B089" w14:textId="77777777" w:rsidTr="00B342F2">
        <w:trPr>
          <w:jc w:val="center"/>
        </w:trPr>
        <w:tc>
          <w:tcPr>
            <w:tcW w:w="5945" w:type="dxa"/>
            <w:shd w:val="clear" w:color="auto" w:fill="D9D9D9" w:themeFill="background1" w:themeFillShade="D9"/>
          </w:tcPr>
          <w:p w14:paraId="0B51CABE" w14:textId="77777777" w:rsidR="00284A78" w:rsidRPr="00A41BB9" w:rsidRDefault="00284A78" w:rsidP="00B342F2">
            <w:pPr>
              <w:rPr>
                <w:b/>
                <w:bCs/>
              </w:rPr>
            </w:pPr>
            <w:r w:rsidRPr="00A41BB9">
              <w:rPr>
                <w:b/>
                <w:bCs/>
              </w:rPr>
              <w:t xml:space="preserve">Number of reports received that include allegations of an employee’s failure to report or who </w:t>
            </w:r>
            <w:r>
              <w:rPr>
                <w:b/>
                <w:bCs/>
              </w:rPr>
              <w:t xml:space="preserve">submits a </w:t>
            </w:r>
            <w:r w:rsidRPr="00A41BB9">
              <w:rPr>
                <w:b/>
                <w:bCs/>
              </w:rPr>
              <w:t>false report to the institution under Section 51.255</w:t>
            </w:r>
            <w:r>
              <w:rPr>
                <w:b/>
                <w:bCs/>
              </w:rPr>
              <w:t>(a)</w:t>
            </w:r>
          </w:p>
        </w:tc>
        <w:tc>
          <w:tcPr>
            <w:tcW w:w="1630" w:type="dxa"/>
          </w:tcPr>
          <w:p w14:paraId="5BDB9072" w14:textId="77777777" w:rsidR="00284A78" w:rsidRDefault="00284A78" w:rsidP="00B342F2">
            <w:pPr>
              <w:jc w:val="center"/>
              <w:rPr>
                <w:b/>
                <w:bCs/>
              </w:rPr>
            </w:pPr>
          </w:p>
          <w:p w14:paraId="114152D0" w14:textId="0424CCC4" w:rsidR="00284A78" w:rsidRPr="00C25971" w:rsidRDefault="00FB402F" w:rsidP="00B342F2">
            <w:pPr>
              <w:jc w:val="center"/>
              <w:rPr>
                <w:b/>
                <w:bCs/>
              </w:rPr>
            </w:pPr>
            <w:r>
              <w:rPr>
                <w:b/>
                <w:bCs/>
              </w:rPr>
              <w:t>3</w:t>
            </w:r>
          </w:p>
        </w:tc>
      </w:tr>
      <w:tr w:rsidR="00284A78" w14:paraId="51974A38" w14:textId="77777777" w:rsidTr="00B342F2">
        <w:trPr>
          <w:jc w:val="center"/>
        </w:trPr>
        <w:tc>
          <w:tcPr>
            <w:tcW w:w="5945" w:type="dxa"/>
            <w:shd w:val="clear" w:color="auto" w:fill="D9D9D9" w:themeFill="background1" w:themeFillShade="D9"/>
          </w:tcPr>
          <w:p w14:paraId="720B295F" w14:textId="77777777" w:rsidR="00284A78" w:rsidRPr="003A0456" w:rsidRDefault="00284A78" w:rsidP="00B342F2">
            <w:pPr>
              <w:ind w:left="420"/>
              <w:rPr>
                <w:rFonts w:cstheme="minorHAnsi"/>
              </w:rPr>
            </w:pPr>
            <w:r>
              <w:t xml:space="preserve">Any disciplinary action taken, regarding failure to report or false reports to the institution under </w:t>
            </w:r>
            <w:r>
              <w:rPr>
                <w:b/>
                <w:bCs/>
              </w:rPr>
              <w:t xml:space="preserve">Section </w:t>
            </w:r>
            <w:r w:rsidRPr="00E80111">
              <w:rPr>
                <w:rFonts w:cstheme="minorHAnsi"/>
                <w:b/>
                <w:bCs/>
              </w:rPr>
              <w:t>51.25</w:t>
            </w:r>
            <w:r>
              <w:rPr>
                <w:rFonts w:cstheme="minorHAnsi"/>
                <w:b/>
                <w:bCs/>
              </w:rPr>
              <w:t>5(c)</w:t>
            </w:r>
            <w:r w:rsidRPr="003A0456">
              <w:rPr>
                <w:rFonts w:cstheme="minorHAnsi"/>
              </w:rPr>
              <w:t>:</w:t>
            </w:r>
          </w:p>
          <w:p w14:paraId="313F04CB" w14:textId="77777777" w:rsidR="00284A78" w:rsidRPr="003A0456" w:rsidRDefault="00284A78" w:rsidP="00B342F2">
            <w:pPr>
              <w:pStyle w:val="ListParagraph"/>
              <w:numPr>
                <w:ilvl w:val="0"/>
                <w:numId w:val="4"/>
              </w:numPr>
              <w:ind w:left="960"/>
            </w:pPr>
            <w:r w:rsidRPr="003A0456">
              <w:t>Employee termination</w:t>
            </w:r>
          </w:p>
          <w:p w14:paraId="59A7AD25" w14:textId="77777777" w:rsidR="00284A78" w:rsidRDefault="00284A78" w:rsidP="00B342F2">
            <w:pPr>
              <w:pStyle w:val="ListParagraph"/>
              <w:numPr>
                <w:ilvl w:val="0"/>
                <w:numId w:val="4"/>
              </w:numPr>
              <w:ind w:left="960"/>
            </w:pPr>
            <w:r w:rsidRPr="003A0456">
              <w:t>Institutional intent to termination, in lieu of employee resignation</w:t>
            </w:r>
          </w:p>
        </w:tc>
        <w:tc>
          <w:tcPr>
            <w:tcW w:w="1630" w:type="dxa"/>
          </w:tcPr>
          <w:p w14:paraId="10AA56A3" w14:textId="77777777" w:rsidR="00284A78" w:rsidRDefault="00284A78" w:rsidP="00B342F2">
            <w:pPr>
              <w:jc w:val="center"/>
            </w:pPr>
          </w:p>
          <w:p w14:paraId="71CA57CB" w14:textId="77777777" w:rsidR="00284A78" w:rsidRDefault="00284A78" w:rsidP="00B342F2">
            <w:pPr>
              <w:jc w:val="center"/>
            </w:pPr>
          </w:p>
          <w:p w14:paraId="7A9709DE" w14:textId="12D02877" w:rsidR="00284A78" w:rsidRDefault="00A93C65" w:rsidP="00B342F2">
            <w:pPr>
              <w:jc w:val="center"/>
            </w:pPr>
            <w:bookmarkStart w:id="3" w:name="_GoBack"/>
            <w:r>
              <w:t>1</w:t>
            </w:r>
            <w:bookmarkEnd w:id="3"/>
          </w:p>
          <w:p w14:paraId="0F62850F" w14:textId="77777777" w:rsidR="00284A78" w:rsidRDefault="00284A78" w:rsidP="00B342F2">
            <w:pPr>
              <w:jc w:val="center"/>
            </w:pPr>
            <w:r>
              <w:t>--</w:t>
            </w:r>
          </w:p>
        </w:tc>
      </w:tr>
      <w:bookmarkEnd w:id="0"/>
    </w:tbl>
    <w:p w14:paraId="1EBE89E0" w14:textId="77777777" w:rsidR="005F700E" w:rsidRDefault="005F700E" w:rsidP="00284A78">
      <w:pPr>
        <w:spacing w:after="0"/>
      </w:pPr>
    </w:p>
    <w:sectPr w:rsidR="005F700E" w:rsidSect="00415011">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720" w:left="1440" w:header="180"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763BA" w14:textId="77777777" w:rsidR="00130237" w:rsidRDefault="00130237" w:rsidP="00FA62E5">
      <w:pPr>
        <w:spacing w:after="0" w:line="240" w:lineRule="auto"/>
      </w:pPr>
      <w:r>
        <w:separator/>
      </w:r>
    </w:p>
  </w:endnote>
  <w:endnote w:type="continuationSeparator" w:id="0">
    <w:p w14:paraId="6F8E726F" w14:textId="77777777" w:rsidR="00130237" w:rsidRDefault="00130237" w:rsidP="00FA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rs Eaves OT Bold">
    <w:altName w:val="Times New Roman"/>
    <w:charset w:val="00"/>
    <w:family w:val="auto"/>
    <w:pitch w:val="variable"/>
    <w:sig w:usb0="00000001" w:usb1="5000204A" w:usb2="00000000" w:usb3="00000000" w:csb0="00000009" w:csb1="00000000"/>
  </w:font>
  <w:font w:name="Mrs Eaves OT Roman">
    <w:altName w:val="Calibri"/>
    <w:charset w:val="00"/>
    <w:family w:val="auto"/>
    <w:pitch w:val="variable"/>
    <w:sig w:usb0="800000AF" w:usb1="5000207B"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0823" w14:textId="77777777" w:rsidR="0033084E" w:rsidRDefault="00330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F08C" w14:textId="2B77E79F" w:rsidR="00AE753F" w:rsidRPr="00E73FC8" w:rsidRDefault="00E73FC8" w:rsidP="00E73FC8">
    <w:pPr>
      <w:pStyle w:val="Footer"/>
    </w:pPr>
    <w:r>
      <w:t>SAMPLE/TEMPLATE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FB93" w14:textId="77777777" w:rsidR="00D235F2" w:rsidRDefault="00D235F2" w:rsidP="00D235F2">
    <w:pPr>
      <w:pStyle w:val="Header"/>
      <w:spacing w:line="360" w:lineRule="auto"/>
      <w:ind w:left="-90"/>
      <w:jc w:val="center"/>
      <w:rPr>
        <w:rFonts w:ascii="Book Antiqua" w:hAnsi="Book Antiqua"/>
        <w:color w:val="1F497D" w:themeColor="text2"/>
        <w:sz w:val="12"/>
        <w:szCs w:val="12"/>
      </w:rPr>
    </w:pPr>
    <w:r w:rsidRPr="007F4E9A">
      <w:rPr>
        <w:rFonts w:ascii="Book Antiqua" w:hAnsi="Book Antiqua"/>
        <w:noProof/>
        <w:color w:val="404040" w:themeColor="text1" w:themeTint="BF"/>
        <w:sz w:val="12"/>
        <w:szCs w:val="12"/>
      </w:rPr>
      <mc:AlternateContent>
        <mc:Choice Requires="wps">
          <w:drawing>
            <wp:anchor distT="0" distB="0" distL="114300" distR="114300" simplePos="0" relativeHeight="251658240" behindDoc="0" locked="0" layoutInCell="1" allowOverlap="1" wp14:anchorId="6B533909" wp14:editId="72BFF9A4">
              <wp:simplePos x="0" y="0"/>
              <wp:positionH relativeFrom="column">
                <wp:posOffset>-545910</wp:posOffset>
              </wp:positionH>
              <wp:positionV relativeFrom="paragraph">
                <wp:posOffset>70163</wp:posOffset>
              </wp:positionV>
              <wp:extent cx="7069540" cy="0"/>
              <wp:effectExtent l="0" t="0" r="17145" b="25400"/>
              <wp:wrapNone/>
              <wp:docPr id="9" name="Straight Connector 9"/>
              <wp:cNvGraphicFramePr/>
              <a:graphic xmlns:a="http://schemas.openxmlformats.org/drawingml/2006/main">
                <a:graphicData uri="http://schemas.microsoft.com/office/word/2010/wordprocessingShape">
                  <wps:wsp>
                    <wps:cNvCnPr/>
                    <wps:spPr>
                      <a:xfrm>
                        <a:off x="0" y="0"/>
                        <a:ext cx="7069540" cy="0"/>
                      </a:xfrm>
                      <a:prstGeom prst="line">
                        <a:avLst/>
                      </a:prstGeom>
                      <a:ln w="63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8D8C2"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5.5pt" to="513.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" strokecolor="#7f7f7f [1612]" strokeweight=".5pt"/>
          </w:pict>
        </mc:Fallback>
      </mc:AlternateContent>
    </w:r>
  </w:p>
  <w:p w14:paraId="07DCEEE7" w14:textId="77777777" w:rsidR="00D235F2" w:rsidRPr="00F05665" w:rsidRDefault="00D235F2" w:rsidP="00D235F2">
    <w:pPr>
      <w:pStyle w:val="Header"/>
      <w:tabs>
        <w:tab w:val="clear" w:pos="4680"/>
        <w:tab w:val="clear" w:pos="9360"/>
      </w:tabs>
      <w:spacing w:line="360" w:lineRule="auto"/>
      <w:ind w:left="-720"/>
      <w:jc w:val="center"/>
      <w:rPr>
        <w:rFonts w:ascii="Mrs Eaves OT Roman" w:hAnsi="Mrs Eaves OT Roman"/>
        <w:color w:val="003767"/>
        <w:sz w:val="16"/>
        <w:szCs w:val="16"/>
      </w:rPr>
    </w:pPr>
    <w:r w:rsidRPr="00F05665">
      <w:rPr>
        <w:rFonts w:ascii="Mrs Eaves OT Roman" w:hAnsi="Mrs Eaves OT Roman"/>
        <w:color w:val="003767"/>
        <w:sz w:val="16"/>
        <w:szCs w:val="16"/>
      </w:rPr>
      <w:t xml:space="preserve">The University of Texas at Arlington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at Austin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at Dallas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at El Paso</w:t>
    </w:r>
  </w:p>
  <w:p w14:paraId="41C5C5BF" w14:textId="77777777" w:rsidR="00D235F2" w:rsidRPr="00F05665" w:rsidRDefault="00D235F2" w:rsidP="00D235F2">
    <w:pPr>
      <w:pStyle w:val="Header"/>
      <w:tabs>
        <w:tab w:val="clear" w:pos="4680"/>
        <w:tab w:val="clear" w:pos="9360"/>
      </w:tabs>
      <w:spacing w:line="360" w:lineRule="auto"/>
      <w:ind w:left="-720"/>
      <w:jc w:val="center"/>
      <w:rPr>
        <w:rFonts w:ascii="Mrs Eaves OT Roman" w:hAnsi="Mrs Eaves OT Roman"/>
        <w:color w:val="003767"/>
        <w:sz w:val="16"/>
        <w:szCs w:val="16"/>
      </w:rPr>
    </w:pPr>
    <w:r w:rsidRPr="00F05665">
      <w:rPr>
        <w:rFonts w:ascii="Mrs Eaves OT Roman" w:hAnsi="Mrs Eaves OT Roman"/>
        <w:color w:val="003767"/>
        <w:sz w:val="16"/>
        <w:szCs w:val="16"/>
      </w:rPr>
      <w:t xml:space="preserve">The University of Texas of the Permian Basin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Rio Grande Valley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at San Antonio</w:t>
    </w:r>
  </w:p>
  <w:p w14:paraId="5B400235" w14:textId="77777777" w:rsidR="00D235F2" w:rsidRPr="00F05665" w:rsidRDefault="00D235F2" w:rsidP="00D235F2">
    <w:pPr>
      <w:spacing w:after="0" w:line="360" w:lineRule="auto"/>
      <w:ind w:left="-720"/>
      <w:jc w:val="center"/>
      <w:rPr>
        <w:rFonts w:ascii="Mrs Eaves OT Roman" w:hAnsi="Mrs Eaves OT Roman"/>
        <w:color w:val="003767"/>
        <w:sz w:val="16"/>
        <w:szCs w:val="16"/>
      </w:rPr>
    </w:pPr>
    <w:r w:rsidRPr="00F05665">
      <w:rPr>
        <w:rFonts w:ascii="Mrs Eaves OT Roman" w:hAnsi="Mrs Eaves OT Roman"/>
        <w:color w:val="003767"/>
        <w:sz w:val="16"/>
        <w:szCs w:val="16"/>
      </w:rPr>
      <w:t xml:space="preserve">The University of Texas at Tyler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Southwestern Medical Center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Medical Branch at Galveston</w:t>
    </w:r>
  </w:p>
  <w:p w14:paraId="41A19295" w14:textId="77777777" w:rsidR="00D235F2" w:rsidRPr="00F05665" w:rsidRDefault="00D235F2" w:rsidP="00D235F2">
    <w:pPr>
      <w:spacing w:after="0" w:line="360" w:lineRule="auto"/>
      <w:ind w:left="-720"/>
      <w:jc w:val="center"/>
      <w:rPr>
        <w:rFonts w:ascii="Mrs Eaves OT Roman" w:hAnsi="Mrs Eaves OT Roman"/>
        <w:color w:val="003767"/>
        <w:sz w:val="16"/>
        <w:szCs w:val="16"/>
      </w:rPr>
    </w:pPr>
    <w:r w:rsidRPr="00F05665">
      <w:rPr>
        <w:rFonts w:ascii="Mrs Eaves OT Roman" w:hAnsi="Mrs Eaves OT Roman"/>
        <w:color w:val="003767"/>
        <w:sz w:val="16"/>
        <w:szCs w:val="16"/>
      </w:rPr>
      <w:t xml:space="preserve">The University of Texas Health Science Center at Houston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Health Science Center at San Antonio</w:t>
    </w:r>
  </w:p>
  <w:p w14:paraId="2AA85B44" w14:textId="12613D5C" w:rsidR="00D235F2" w:rsidRPr="00D235F2" w:rsidRDefault="00D235F2" w:rsidP="00D235F2">
    <w:pPr>
      <w:spacing w:after="0" w:line="360" w:lineRule="auto"/>
      <w:ind w:left="-720"/>
      <w:jc w:val="center"/>
      <w:rPr>
        <w:rFonts w:ascii="Mrs Eaves OT Roman" w:hAnsi="Mrs Eaves OT Roman"/>
        <w:color w:val="003767"/>
        <w:sz w:val="16"/>
        <w:szCs w:val="16"/>
      </w:rPr>
    </w:pPr>
    <w:r w:rsidRPr="00F05665">
      <w:rPr>
        <w:rFonts w:ascii="Mrs Eaves OT Roman" w:hAnsi="Mrs Eaves OT Roman"/>
        <w:color w:val="003767"/>
        <w:sz w:val="16"/>
        <w:szCs w:val="16"/>
      </w:rPr>
      <w:t xml:space="preserve">The University of Texas MD Anderson Cancer Center </w:t>
    </w:r>
    <w:r w:rsidRPr="00F05665">
      <w:rPr>
        <w:rFonts w:ascii="Lucida Grande" w:hAnsi="Lucida Grande" w:cs="Lucida Grande"/>
        <w:color w:val="003767"/>
        <w:sz w:val="16"/>
        <w:szCs w:val="16"/>
      </w:rPr>
      <w:t>·</w:t>
    </w:r>
    <w:r w:rsidRPr="00F05665">
      <w:rPr>
        <w:rFonts w:ascii="Mrs Eaves OT Roman" w:hAnsi="Mrs Eaves OT Roman"/>
        <w:color w:val="003767"/>
        <w:sz w:val="16"/>
        <w:szCs w:val="16"/>
      </w:rPr>
      <w:t xml:space="preserve"> The University of Texas Health Science Center at Tyler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1938C" w14:textId="77777777" w:rsidR="00130237" w:rsidRDefault="00130237" w:rsidP="00FA62E5">
      <w:pPr>
        <w:spacing w:after="0" w:line="240" w:lineRule="auto"/>
      </w:pPr>
      <w:r>
        <w:separator/>
      </w:r>
    </w:p>
  </w:footnote>
  <w:footnote w:type="continuationSeparator" w:id="0">
    <w:p w14:paraId="410BCC45" w14:textId="77777777" w:rsidR="00130237" w:rsidRDefault="00130237" w:rsidP="00FA62E5">
      <w:pPr>
        <w:spacing w:after="0" w:line="240" w:lineRule="auto"/>
      </w:pPr>
      <w:r>
        <w:continuationSeparator/>
      </w:r>
    </w:p>
  </w:footnote>
  <w:footnote w:id="1">
    <w:p w14:paraId="27B6D98E" w14:textId="77777777" w:rsidR="00284A78" w:rsidRPr="009B1E28" w:rsidRDefault="00284A78" w:rsidP="00284A78">
      <w:pPr>
        <w:pStyle w:val="FootnoteText"/>
        <w:spacing w:after="120"/>
        <w:rPr>
          <w:sz w:val="16"/>
          <w:szCs w:val="16"/>
        </w:rPr>
      </w:pPr>
      <w:r>
        <w:rPr>
          <w:rStyle w:val="FootnoteReference"/>
        </w:rPr>
        <w:footnoteRef/>
      </w:r>
      <w:r>
        <w:t xml:space="preserve"> When identifiable, duplicate reports were consolidated into one case number and counted as one report in the summary data, and confidential employee reporting is noted by case number and as a sub-set to the total number of reports received.</w:t>
      </w:r>
    </w:p>
  </w:footnote>
  <w:footnote w:id="2">
    <w:p w14:paraId="2CC4DD40" w14:textId="77777777" w:rsidR="00284A78" w:rsidRDefault="00284A78" w:rsidP="00284A78">
      <w:pPr>
        <w:pStyle w:val="FootnoteText"/>
        <w:spacing w:after="120"/>
      </w:pPr>
      <w:r>
        <w:rPr>
          <w:rStyle w:val="FootnoteReference"/>
        </w:rPr>
        <w:footnoteRef/>
      </w:r>
      <w:r>
        <w:t xml:space="preserve"> For example, reports made by students and all other non-employees (including incidents under 3.5(d)(3)) are excluded from Appendices A and B.  Additionally, if a Title IX Coordinator or Deputy Coordinator determines that the type of incident described in a report, as alleged, does not constitute “sexual harassment,” “sexual assault,” “dating violence,” or “stalking” as defined in the TEC, </w:t>
      </w:r>
      <w:r>
        <w:rPr>
          <w:rFonts w:cstheme="minorHAnsi"/>
        </w:rPr>
        <w:t>Section</w:t>
      </w:r>
      <w:r>
        <w:t xml:space="preserve"> 51.251, the report is excluded from Appendices A and B. It is the responsibility of the Title IX Coordinator or Deputy Title IX Coordinator to assess each report received and determine whether it is properly included in this report, and if so, to correctly identify the type of incident.</w:t>
      </w:r>
    </w:p>
  </w:footnote>
  <w:footnote w:id="3">
    <w:p w14:paraId="10AC99C6" w14:textId="77777777" w:rsidR="00284A78" w:rsidRPr="009B1E28" w:rsidRDefault="00284A78" w:rsidP="00284A78">
      <w:pPr>
        <w:pStyle w:val="FootnoteText"/>
        <w:spacing w:after="120"/>
        <w:rPr>
          <w:sz w:val="16"/>
          <w:szCs w:val="16"/>
        </w:rPr>
      </w:pPr>
      <w:r>
        <w:rPr>
          <w:rStyle w:val="FootnoteReference"/>
        </w:rPr>
        <w:footnoteRef/>
      </w:r>
      <w:r>
        <w:t xml:space="preserve"> For example, reports made by students and all other non-employees (including incidents under 3.5(d)(3)) are excluded from Appendices A and B. Additionally, if a Title IX Coordinator or Deputy Coordinator determines that the type of incident described in a report, as alleged, does not constitute “sexual harassment,” “sexual assault,” “dating violence,” or “stalking” as defined in the TEC, </w:t>
      </w:r>
      <w:r>
        <w:rPr>
          <w:rFonts w:cstheme="minorHAnsi"/>
        </w:rPr>
        <w:t>Section</w:t>
      </w:r>
      <w:r>
        <w:t xml:space="preserve"> 51.251, the report is excluded from Appendices A and B. It is the responsibility of the Title IX Coordinator or Deputy Title IX Coordinator to assess each report received and determine whether it is properly included in this report, and if so, to correctly identify the type of incident.   </w:t>
      </w:r>
    </w:p>
  </w:footnote>
  <w:footnote w:id="4">
    <w:p w14:paraId="48940843" w14:textId="77777777" w:rsidR="00284A78" w:rsidRPr="009B1E28" w:rsidRDefault="00284A78" w:rsidP="00284A78">
      <w:pPr>
        <w:pStyle w:val="FootnoteText"/>
        <w:spacing w:after="120"/>
        <w:rPr>
          <w:sz w:val="16"/>
          <w:szCs w:val="16"/>
        </w:rPr>
      </w:pPr>
      <w:r>
        <w:rPr>
          <w:rStyle w:val="FootnoteReference"/>
        </w:rPr>
        <w:footnoteRef/>
      </w:r>
      <w:r>
        <w:t xml:space="preserve"> “Number of confidential reports” is a sub-set of the total number of reports that were received under Section 51.252, by a confidential employee or office (e.g., Counseling Center, Student Health Center, Victim Advocate for Students, or Student </w:t>
      </w:r>
      <w:proofErr w:type="spellStart"/>
      <w:r>
        <w:t>Ombuds</w:t>
      </w:r>
      <w:proofErr w:type="spellEnd"/>
      <w:r>
        <w:t>).</w:t>
      </w:r>
    </w:p>
  </w:footnote>
  <w:footnote w:id="5">
    <w:p w14:paraId="720DC92E" w14:textId="77777777" w:rsidR="00284A78" w:rsidRPr="009B1E28" w:rsidRDefault="00284A78" w:rsidP="00284A78">
      <w:pPr>
        <w:pStyle w:val="FootnoteText"/>
        <w:spacing w:after="120"/>
        <w:rPr>
          <w:sz w:val="16"/>
          <w:szCs w:val="16"/>
        </w:rPr>
      </w:pPr>
      <w:r>
        <w:rPr>
          <w:rStyle w:val="FootnoteReference"/>
        </w:rPr>
        <w:footnoteRef/>
      </w:r>
      <w:r>
        <w:t xml:space="preserve"> “Disposition” means “final result under the institution’s disciplinary process” as defined in the Texas Higher Education Coordinating Board’s (THECB) rules for TEC, Section 51.259 (See 19 Tex. Admin. Code Section 3.6(e) (2019)); therefore, pending disciplinary processes will not be listed until the final result is rendered.  </w:t>
      </w:r>
    </w:p>
  </w:footnote>
  <w:footnote w:id="6">
    <w:p w14:paraId="15EBD78F" w14:textId="77777777" w:rsidR="00284A78" w:rsidRPr="009B1E28" w:rsidRDefault="00284A78" w:rsidP="00284A78">
      <w:pPr>
        <w:pStyle w:val="CommentText"/>
        <w:spacing w:after="120"/>
        <w:rPr>
          <w:sz w:val="16"/>
          <w:szCs w:val="16"/>
        </w:rPr>
      </w:pPr>
      <w:r>
        <w:rPr>
          <w:rStyle w:val="FootnoteReference"/>
        </w:rPr>
        <w:footnoteRef/>
      </w:r>
      <w:r>
        <w:t xml:space="preserve"> “No Finding of a Policy Violation” in this section refers to instances where there is no finding of responsibility after a hearing or an appeal process; investigations completed with a preponderance of evidence not met are excluded, because it would not have moved forward into a disciplinary process.</w:t>
      </w:r>
    </w:p>
  </w:footnote>
  <w:footnote w:id="7">
    <w:p w14:paraId="13B94784" w14:textId="77777777" w:rsidR="00284A78" w:rsidRDefault="00284A78" w:rsidP="00284A78">
      <w:pPr>
        <w:pStyle w:val="FootnoteText"/>
        <w:spacing w:after="120"/>
      </w:pPr>
      <w:r>
        <w:rPr>
          <w:rStyle w:val="FootnoteReference"/>
        </w:rPr>
        <w:footnoteRef/>
      </w:r>
      <w:r>
        <w:t xml:space="preserve"> The institution may have determined “not to initiate a disciplinary process.” The reasons for not initiating a discipline process can include, but are not limited to: </w:t>
      </w:r>
      <w:bookmarkStart w:id="1" w:name="_Hlk22566124"/>
      <w:r>
        <w:t xml:space="preserve">case dismissal; insufficient information to investigate; confidential employee reporting (no identifiable information); </w:t>
      </w:r>
      <w:bookmarkEnd w:id="1"/>
      <w:r>
        <w:t xml:space="preserve">the respondent’s identity was unknown or not reported; the respondent was not </w:t>
      </w:r>
      <w:bookmarkStart w:id="2" w:name="_Hlk22566133"/>
      <w:r>
        <w:t>university</w:t>
      </w:r>
      <w:bookmarkEnd w:id="2"/>
      <w:r>
        <w:t xml:space="preserve">-affiliated; the complainant requested the institution not investigate the report; informal resolution was completed; investigation is ongoing; or investigation was completed with a preponderance of evidence not met.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5B23" w14:textId="77777777" w:rsidR="0033084E" w:rsidRDefault="00330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77698" w14:textId="45CF467D" w:rsidR="001022EC" w:rsidRPr="0033084E" w:rsidRDefault="001022EC" w:rsidP="00330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6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5"/>
      <w:gridCol w:w="1745"/>
      <w:gridCol w:w="2790"/>
    </w:tblGrid>
    <w:tr w:rsidR="00D235F2" w14:paraId="61B6BDB6" w14:textId="77777777" w:rsidTr="00AB65E9">
      <w:trPr>
        <w:trHeight w:val="835"/>
      </w:trPr>
      <w:tc>
        <w:tcPr>
          <w:tcW w:w="6625" w:type="dxa"/>
        </w:tcPr>
        <w:p w14:paraId="235C6921" w14:textId="77777777" w:rsidR="00D235F2" w:rsidRDefault="00D235F2" w:rsidP="00D235F2">
          <w:pPr>
            <w:pStyle w:val="Header"/>
          </w:pPr>
          <w:r w:rsidRPr="00F05665">
            <w:rPr>
              <w:rFonts w:ascii="Cambria" w:eastAsia="MS Mincho" w:hAnsi="Cambria" w:cs="Times New Roman"/>
              <w:noProof/>
              <w:sz w:val="24"/>
              <w:szCs w:val="24"/>
            </w:rPr>
            <w:drawing>
              <wp:inline distT="0" distB="0" distL="0" distR="0" wp14:anchorId="14399B78" wp14:editId="010E0C4F">
                <wp:extent cx="3996955" cy="775203"/>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8-18 17.28.57.png"/>
                        <pic:cNvPicPr/>
                      </pic:nvPicPr>
                      <pic:blipFill>
                        <a:blip r:embed="rId1">
                          <a:extLst>
                            <a:ext uri="{28A0092B-C50C-407E-A947-70E740481C1C}">
                              <a14:useLocalDpi xmlns:a14="http://schemas.microsoft.com/office/drawing/2010/main" val="0"/>
                            </a:ext>
                          </a:extLst>
                        </a:blip>
                        <a:stretch>
                          <a:fillRect/>
                        </a:stretch>
                      </pic:blipFill>
                      <pic:spPr>
                        <a:xfrm>
                          <a:off x="0" y="0"/>
                          <a:ext cx="3996955" cy="775203"/>
                        </a:xfrm>
                        <a:prstGeom prst="rect">
                          <a:avLst/>
                        </a:prstGeom>
                      </pic:spPr>
                    </pic:pic>
                  </a:graphicData>
                </a:graphic>
              </wp:inline>
            </w:drawing>
          </w:r>
        </w:p>
      </w:tc>
      <w:tc>
        <w:tcPr>
          <w:tcW w:w="1745" w:type="dxa"/>
        </w:tcPr>
        <w:p w14:paraId="2B39CA64" w14:textId="77777777" w:rsidR="00D235F2" w:rsidRPr="007F4E9A" w:rsidRDefault="00D235F2" w:rsidP="00D235F2">
          <w:pPr>
            <w:pStyle w:val="Header"/>
            <w:spacing w:line="360" w:lineRule="auto"/>
            <w:rPr>
              <w:rFonts w:cs="Arial"/>
              <w:b/>
              <w:spacing w:val="20"/>
              <w:sz w:val="16"/>
              <w:szCs w:val="16"/>
            </w:rPr>
          </w:pPr>
          <w:r w:rsidRPr="007F4E9A">
            <w:rPr>
              <w:rFonts w:ascii="Book Antiqua" w:hAnsi="Book Antiqua"/>
              <w:noProof/>
              <w:color w:val="404040" w:themeColor="text1" w:themeTint="BF"/>
              <w:sz w:val="12"/>
              <w:szCs w:val="12"/>
            </w:rPr>
            <mc:AlternateContent>
              <mc:Choice Requires="wps">
                <w:drawing>
                  <wp:anchor distT="0" distB="0" distL="114300" distR="114300" simplePos="0" relativeHeight="251657216" behindDoc="0" locked="0" layoutInCell="1" allowOverlap="1" wp14:anchorId="12FAF1A4" wp14:editId="4014EA3C">
                    <wp:simplePos x="0" y="0"/>
                    <wp:positionH relativeFrom="column">
                      <wp:posOffset>925195</wp:posOffset>
                    </wp:positionH>
                    <wp:positionV relativeFrom="paragraph">
                      <wp:posOffset>22225</wp:posOffset>
                    </wp:positionV>
                    <wp:extent cx="0" cy="68580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0" cy="685800"/>
                            </a:xfrm>
                            <a:prstGeom prst="line">
                              <a:avLst/>
                            </a:prstGeom>
                            <a:ln w="63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A05E6"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85pt,1.75pt" to="72.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" strokecolor="#7f7f7f [1612]" strokeweight=".5pt"/>
                </w:pict>
              </mc:Fallback>
            </mc:AlternateContent>
          </w:r>
        </w:p>
      </w:tc>
      <w:tc>
        <w:tcPr>
          <w:tcW w:w="2790" w:type="dxa"/>
        </w:tcPr>
        <w:p w14:paraId="63162908" w14:textId="77777777" w:rsidR="00D235F2" w:rsidRDefault="00D235F2" w:rsidP="00D235F2">
          <w:pPr>
            <w:pStyle w:val="Header"/>
            <w:rPr>
              <w:rFonts w:ascii="Mrs Eaves OT Bold" w:hAnsi="Mrs Eaves OT Bold" w:cs="Times New Roman"/>
              <w:color w:val="00213F"/>
              <w:sz w:val="18"/>
              <w:szCs w:val="18"/>
            </w:rPr>
          </w:pPr>
        </w:p>
        <w:p w14:paraId="6430F56A" w14:textId="77777777" w:rsidR="00D235F2" w:rsidRPr="00F05665" w:rsidRDefault="00D235F2" w:rsidP="00D235F2">
          <w:pPr>
            <w:pStyle w:val="Header"/>
            <w:rPr>
              <w:rFonts w:ascii="Mrs Eaves OT Bold" w:hAnsi="Mrs Eaves OT Bold" w:cs="Times New Roman"/>
              <w:color w:val="00213F"/>
              <w:sz w:val="18"/>
              <w:szCs w:val="18"/>
            </w:rPr>
          </w:pPr>
          <w:r w:rsidRPr="00F05665">
            <w:rPr>
              <w:rFonts w:ascii="Mrs Eaves OT Bold" w:hAnsi="Mrs Eaves OT Bold" w:cs="Times New Roman"/>
              <w:color w:val="00213F"/>
              <w:sz w:val="18"/>
              <w:szCs w:val="18"/>
            </w:rPr>
            <w:t xml:space="preserve">Office </w:t>
          </w:r>
          <w:r>
            <w:rPr>
              <w:rFonts w:ascii="Mrs Eaves OT Bold" w:hAnsi="Mrs Eaves OT Bold" w:cs="Times New Roman"/>
              <w:color w:val="00213F"/>
              <w:sz w:val="18"/>
              <w:szCs w:val="18"/>
            </w:rPr>
            <w:t>of Systemwide Compliance</w:t>
          </w:r>
        </w:p>
        <w:p w14:paraId="4543D7B9" w14:textId="77777777" w:rsidR="00D235F2" w:rsidRPr="00F05665" w:rsidRDefault="00D235F2" w:rsidP="00D235F2">
          <w:pPr>
            <w:pStyle w:val="Header"/>
            <w:rPr>
              <w:rFonts w:ascii="Mrs Eaves OT Roman" w:hAnsi="Mrs Eaves OT Roman" w:cs="Times New Roman"/>
              <w:color w:val="595959" w:themeColor="text1" w:themeTint="A6"/>
              <w:sz w:val="18"/>
              <w:szCs w:val="18"/>
            </w:rPr>
          </w:pPr>
          <w:r>
            <w:rPr>
              <w:rFonts w:ascii="Mrs Eaves OT Roman" w:hAnsi="Mrs Eaves OT Roman" w:cs="Times New Roman"/>
              <w:color w:val="595959" w:themeColor="text1" w:themeTint="A6"/>
              <w:sz w:val="18"/>
              <w:szCs w:val="18"/>
            </w:rPr>
            <w:t>210 West Seventh Street</w:t>
          </w:r>
        </w:p>
        <w:p w14:paraId="56B7A37B" w14:textId="77777777" w:rsidR="00D235F2" w:rsidRPr="00F05665" w:rsidRDefault="00D235F2" w:rsidP="00D235F2">
          <w:pPr>
            <w:pStyle w:val="Header"/>
            <w:rPr>
              <w:rFonts w:ascii="Mrs Eaves OT Roman" w:hAnsi="Mrs Eaves OT Roman" w:cs="Times New Roman"/>
              <w:color w:val="595959" w:themeColor="text1" w:themeTint="A6"/>
              <w:sz w:val="18"/>
              <w:szCs w:val="18"/>
            </w:rPr>
          </w:pPr>
          <w:r w:rsidRPr="00F05665">
            <w:rPr>
              <w:rFonts w:ascii="Mrs Eaves OT Roman" w:hAnsi="Mrs Eaves OT Roman" w:cs="Times New Roman"/>
              <w:color w:val="595959" w:themeColor="text1" w:themeTint="A6"/>
              <w:sz w:val="18"/>
              <w:szCs w:val="18"/>
            </w:rPr>
            <w:t>Austin, Texas 787</w:t>
          </w:r>
          <w:r>
            <w:rPr>
              <w:rFonts w:ascii="Mrs Eaves OT Roman" w:hAnsi="Mrs Eaves OT Roman" w:cs="Times New Roman"/>
              <w:color w:val="595959" w:themeColor="text1" w:themeTint="A6"/>
              <w:sz w:val="18"/>
              <w:szCs w:val="18"/>
            </w:rPr>
            <w:t>01</w:t>
          </w:r>
        </w:p>
        <w:p w14:paraId="5E078644" w14:textId="77777777" w:rsidR="00D235F2" w:rsidRPr="00F05665" w:rsidRDefault="00D235F2" w:rsidP="00D235F2">
          <w:pPr>
            <w:pStyle w:val="Header"/>
            <w:rPr>
              <w:smallCaps/>
              <w:color w:val="DF6427"/>
              <w:sz w:val="14"/>
              <w:szCs w:val="14"/>
            </w:rPr>
          </w:pPr>
          <w:r w:rsidRPr="00F05665">
            <w:rPr>
              <w:rFonts w:ascii="Mrs Eaves OT Bold" w:hAnsi="Mrs Eaves OT Bold" w:cs="Times New Roman"/>
              <w:smallCaps/>
              <w:color w:val="DF6427"/>
              <w:sz w:val="18"/>
              <w:szCs w:val="18"/>
            </w:rPr>
            <w:t>www.utsystem.edu</w:t>
          </w:r>
        </w:p>
      </w:tc>
    </w:tr>
  </w:tbl>
  <w:p w14:paraId="6759653D" w14:textId="3BD8B746" w:rsidR="00415011" w:rsidRDefault="00130237">
    <w:pPr>
      <w:pStyle w:val="Header"/>
    </w:pPr>
    <w:sdt>
      <w:sdtPr>
        <w:id w:val="133682816"/>
        <w:docPartObj>
          <w:docPartGallery w:val="Watermarks"/>
          <w:docPartUnique/>
        </w:docPartObj>
      </w:sdtPr>
      <w:sdtEndPr/>
      <w:sdtContent>
        <w:r>
          <w:rPr>
            <w:noProof/>
          </w:rPr>
          <w:pict w14:anchorId="6A43EB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D235F2" w:rsidRPr="007F4E9A">
      <w:rPr>
        <w:rFonts w:ascii="Book Antiqua" w:hAnsi="Book Antiqua"/>
        <w:noProof/>
        <w:color w:val="404040" w:themeColor="text1" w:themeTint="BF"/>
        <w:sz w:val="12"/>
        <w:szCs w:val="12"/>
      </w:rPr>
      <mc:AlternateContent>
        <mc:Choice Requires="wps">
          <w:drawing>
            <wp:anchor distT="0" distB="0" distL="114300" distR="114300" simplePos="0" relativeHeight="251656192" behindDoc="0" locked="0" layoutInCell="1" allowOverlap="1" wp14:anchorId="7D6AD3FA" wp14:editId="06530D9E">
              <wp:simplePos x="0" y="0"/>
              <wp:positionH relativeFrom="column">
                <wp:posOffset>-502247</wp:posOffset>
              </wp:positionH>
              <wp:positionV relativeFrom="paragraph">
                <wp:posOffset>79299</wp:posOffset>
              </wp:positionV>
              <wp:extent cx="7069540" cy="0"/>
              <wp:effectExtent l="0" t="0" r="17145" b="25400"/>
              <wp:wrapNone/>
              <wp:docPr id="4" name="Straight Connector 4"/>
              <wp:cNvGraphicFramePr/>
              <a:graphic xmlns:a="http://schemas.openxmlformats.org/drawingml/2006/main">
                <a:graphicData uri="http://schemas.microsoft.com/office/word/2010/wordprocessingShape">
                  <wps:wsp>
                    <wps:cNvCnPr/>
                    <wps:spPr>
                      <a:xfrm>
                        <a:off x="0" y="0"/>
                        <a:ext cx="7069540" cy="0"/>
                      </a:xfrm>
                      <a:prstGeom prst="line">
                        <a:avLst/>
                      </a:prstGeom>
                      <a:noFill/>
                      <a:ln w="6350" cap="flat" cmpd="sng" algn="ctr">
                        <a:solidFill>
                          <a:schemeClr val="bg1">
                            <a:lumMod val="50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756349"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6.25pt" to="517.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" strokecolor="#7f7f7f [1612]"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7492"/>
    <w:multiLevelType w:val="hybridMultilevel"/>
    <w:tmpl w:val="75DE2F60"/>
    <w:lvl w:ilvl="0" w:tplc="7910D85A">
      <w:start w:val="1"/>
      <w:numFmt w:val="lowerLetter"/>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F393C"/>
    <w:multiLevelType w:val="hybridMultilevel"/>
    <w:tmpl w:val="75DE2F60"/>
    <w:lvl w:ilvl="0" w:tplc="7910D85A">
      <w:start w:val="1"/>
      <w:numFmt w:val="lowerLetter"/>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B15641"/>
    <w:multiLevelType w:val="hybridMultilevel"/>
    <w:tmpl w:val="666E15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536AF"/>
    <w:multiLevelType w:val="hybridMultilevel"/>
    <w:tmpl w:val="14F09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2E5"/>
    <w:rsid w:val="00002AA9"/>
    <w:rsid w:val="000031FA"/>
    <w:rsid w:val="000106B5"/>
    <w:rsid w:val="000238E3"/>
    <w:rsid w:val="0002665F"/>
    <w:rsid w:val="00034544"/>
    <w:rsid w:val="00036609"/>
    <w:rsid w:val="0005781D"/>
    <w:rsid w:val="0006145E"/>
    <w:rsid w:val="000643E9"/>
    <w:rsid w:val="00065055"/>
    <w:rsid w:val="000675D1"/>
    <w:rsid w:val="00070ACB"/>
    <w:rsid w:val="00086D47"/>
    <w:rsid w:val="000948F8"/>
    <w:rsid w:val="00094A97"/>
    <w:rsid w:val="00095A3B"/>
    <w:rsid w:val="000A4C16"/>
    <w:rsid w:val="000B593A"/>
    <w:rsid w:val="000C3884"/>
    <w:rsid w:val="000C4008"/>
    <w:rsid w:val="000C7011"/>
    <w:rsid w:val="000D26DC"/>
    <w:rsid w:val="000D2972"/>
    <w:rsid w:val="000E253C"/>
    <w:rsid w:val="000E2B57"/>
    <w:rsid w:val="000E4FAE"/>
    <w:rsid w:val="000E7E18"/>
    <w:rsid w:val="000F39C1"/>
    <w:rsid w:val="000F3FAB"/>
    <w:rsid w:val="000F5E85"/>
    <w:rsid w:val="001022EC"/>
    <w:rsid w:val="0010447D"/>
    <w:rsid w:val="0011353B"/>
    <w:rsid w:val="0011407A"/>
    <w:rsid w:val="001150E2"/>
    <w:rsid w:val="0011719A"/>
    <w:rsid w:val="00123601"/>
    <w:rsid w:val="00130237"/>
    <w:rsid w:val="00130E08"/>
    <w:rsid w:val="00131A91"/>
    <w:rsid w:val="00131E66"/>
    <w:rsid w:val="001332E1"/>
    <w:rsid w:val="00133E8F"/>
    <w:rsid w:val="00144814"/>
    <w:rsid w:val="00146822"/>
    <w:rsid w:val="00150075"/>
    <w:rsid w:val="0016231C"/>
    <w:rsid w:val="0016298D"/>
    <w:rsid w:val="00162A3F"/>
    <w:rsid w:val="00162CF1"/>
    <w:rsid w:val="00175318"/>
    <w:rsid w:val="00181F53"/>
    <w:rsid w:val="001913D9"/>
    <w:rsid w:val="001A0E38"/>
    <w:rsid w:val="001A2FAE"/>
    <w:rsid w:val="001D598E"/>
    <w:rsid w:val="001F0693"/>
    <w:rsid w:val="001F07C5"/>
    <w:rsid w:val="001F1A9D"/>
    <w:rsid w:val="001F4D71"/>
    <w:rsid w:val="002009F8"/>
    <w:rsid w:val="00202B8A"/>
    <w:rsid w:val="00206457"/>
    <w:rsid w:val="002104B1"/>
    <w:rsid w:val="00211BF9"/>
    <w:rsid w:val="002140EE"/>
    <w:rsid w:val="0021609C"/>
    <w:rsid w:val="00223051"/>
    <w:rsid w:val="002248E1"/>
    <w:rsid w:val="002250BF"/>
    <w:rsid w:val="0023067F"/>
    <w:rsid w:val="0023438E"/>
    <w:rsid w:val="00234E2A"/>
    <w:rsid w:val="00242703"/>
    <w:rsid w:val="00242A04"/>
    <w:rsid w:val="00263A1A"/>
    <w:rsid w:val="00263F3F"/>
    <w:rsid w:val="002724E6"/>
    <w:rsid w:val="00284A78"/>
    <w:rsid w:val="0029494C"/>
    <w:rsid w:val="002A4475"/>
    <w:rsid w:val="002B38EE"/>
    <w:rsid w:val="002B70EB"/>
    <w:rsid w:val="002D6670"/>
    <w:rsid w:val="002F1BA2"/>
    <w:rsid w:val="002F4366"/>
    <w:rsid w:val="002F4590"/>
    <w:rsid w:val="002F7FBB"/>
    <w:rsid w:val="0031078C"/>
    <w:rsid w:val="003115D2"/>
    <w:rsid w:val="00314C7D"/>
    <w:rsid w:val="0032077E"/>
    <w:rsid w:val="0033084E"/>
    <w:rsid w:val="0033286F"/>
    <w:rsid w:val="003344E8"/>
    <w:rsid w:val="00334C4A"/>
    <w:rsid w:val="00337F48"/>
    <w:rsid w:val="003426EF"/>
    <w:rsid w:val="00342ACB"/>
    <w:rsid w:val="00346A1D"/>
    <w:rsid w:val="00352D8E"/>
    <w:rsid w:val="00362EB2"/>
    <w:rsid w:val="00370877"/>
    <w:rsid w:val="00372A19"/>
    <w:rsid w:val="00372D91"/>
    <w:rsid w:val="00373F05"/>
    <w:rsid w:val="00374AD7"/>
    <w:rsid w:val="00375439"/>
    <w:rsid w:val="003757CE"/>
    <w:rsid w:val="00376A5F"/>
    <w:rsid w:val="00377AB5"/>
    <w:rsid w:val="0038343B"/>
    <w:rsid w:val="003860A9"/>
    <w:rsid w:val="0038795E"/>
    <w:rsid w:val="003A0456"/>
    <w:rsid w:val="003A16D0"/>
    <w:rsid w:val="003A3E68"/>
    <w:rsid w:val="003A750D"/>
    <w:rsid w:val="003A7700"/>
    <w:rsid w:val="003B1C1F"/>
    <w:rsid w:val="003B694F"/>
    <w:rsid w:val="003C04A8"/>
    <w:rsid w:val="003D335D"/>
    <w:rsid w:val="003E04B8"/>
    <w:rsid w:val="003E3150"/>
    <w:rsid w:val="003E67B1"/>
    <w:rsid w:val="003F670C"/>
    <w:rsid w:val="00403438"/>
    <w:rsid w:val="00411179"/>
    <w:rsid w:val="00415011"/>
    <w:rsid w:val="004250D1"/>
    <w:rsid w:val="004252F8"/>
    <w:rsid w:val="0043289C"/>
    <w:rsid w:val="00434AF8"/>
    <w:rsid w:val="004438EF"/>
    <w:rsid w:val="0044560B"/>
    <w:rsid w:val="00454CF7"/>
    <w:rsid w:val="00463425"/>
    <w:rsid w:val="004653A8"/>
    <w:rsid w:val="00465928"/>
    <w:rsid w:val="00475117"/>
    <w:rsid w:val="00480879"/>
    <w:rsid w:val="00492B87"/>
    <w:rsid w:val="00492E54"/>
    <w:rsid w:val="00497B4A"/>
    <w:rsid w:val="004A7029"/>
    <w:rsid w:val="004B039D"/>
    <w:rsid w:val="004C0407"/>
    <w:rsid w:val="004C0AB8"/>
    <w:rsid w:val="004D03B5"/>
    <w:rsid w:val="004D1C8B"/>
    <w:rsid w:val="004E11CF"/>
    <w:rsid w:val="004E663F"/>
    <w:rsid w:val="004F32E4"/>
    <w:rsid w:val="004F3F20"/>
    <w:rsid w:val="00501EB2"/>
    <w:rsid w:val="00505AA4"/>
    <w:rsid w:val="0050686A"/>
    <w:rsid w:val="0053228A"/>
    <w:rsid w:val="00537F7C"/>
    <w:rsid w:val="005418E6"/>
    <w:rsid w:val="00541FBA"/>
    <w:rsid w:val="00546F79"/>
    <w:rsid w:val="00561536"/>
    <w:rsid w:val="0057570B"/>
    <w:rsid w:val="0057579D"/>
    <w:rsid w:val="00582368"/>
    <w:rsid w:val="00583614"/>
    <w:rsid w:val="00586C32"/>
    <w:rsid w:val="00594935"/>
    <w:rsid w:val="005974E4"/>
    <w:rsid w:val="005B460B"/>
    <w:rsid w:val="005B613E"/>
    <w:rsid w:val="005C0D74"/>
    <w:rsid w:val="005C25FD"/>
    <w:rsid w:val="005D0335"/>
    <w:rsid w:val="005D05DE"/>
    <w:rsid w:val="005D3EEE"/>
    <w:rsid w:val="005D5B75"/>
    <w:rsid w:val="005E1501"/>
    <w:rsid w:val="005E2313"/>
    <w:rsid w:val="005E2D2C"/>
    <w:rsid w:val="005E45AB"/>
    <w:rsid w:val="005E68E3"/>
    <w:rsid w:val="005F700E"/>
    <w:rsid w:val="00603C9B"/>
    <w:rsid w:val="00612E42"/>
    <w:rsid w:val="00631704"/>
    <w:rsid w:val="00634AC2"/>
    <w:rsid w:val="0065118B"/>
    <w:rsid w:val="00651E42"/>
    <w:rsid w:val="00655BD3"/>
    <w:rsid w:val="00664F71"/>
    <w:rsid w:val="00665154"/>
    <w:rsid w:val="00666DDB"/>
    <w:rsid w:val="006733D4"/>
    <w:rsid w:val="00674DD8"/>
    <w:rsid w:val="006778F2"/>
    <w:rsid w:val="00681CF5"/>
    <w:rsid w:val="00682A64"/>
    <w:rsid w:val="006850FF"/>
    <w:rsid w:val="00692ABC"/>
    <w:rsid w:val="006A448B"/>
    <w:rsid w:val="006A5B86"/>
    <w:rsid w:val="006A6415"/>
    <w:rsid w:val="006A6882"/>
    <w:rsid w:val="006C2B93"/>
    <w:rsid w:val="006E1060"/>
    <w:rsid w:val="006E6BDF"/>
    <w:rsid w:val="006F1651"/>
    <w:rsid w:val="00712F13"/>
    <w:rsid w:val="00720121"/>
    <w:rsid w:val="0073348D"/>
    <w:rsid w:val="00735F05"/>
    <w:rsid w:val="007367A1"/>
    <w:rsid w:val="00743B58"/>
    <w:rsid w:val="007515E0"/>
    <w:rsid w:val="007516D2"/>
    <w:rsid w:val="007565FA"/>
    <w:rsid w:val="0076274B"/>
    <w:rsid w:val="00766751"/>
    <w:rsid w:val="00771EEC"/>
    <w:rsid w:val="00772082"/>
    <w:rsid w:val="0077452C"/>
    <w:rsid w:val="00775B24"/>
    <w:rsid w:val="0077686D"/>
    <w:rsid w:val="00783CA9"/>
    <w:rsid w:val="00787079"/>
    <w:rsid w:val="007901DA"/>
    <w:rsid w:val="007B2164"/>
    <w:rsid w:val="007B24F3"/>
    <w:rsid w:val="007C5B68"/>
    <w:rsid w:val="007C5C61"/>
    <w:rsid w:val="007D17F9"/>
    <w:rsid w:val="007D1D32"/>
    <w:rsid w:val="007D7F61"/>
    <w:rsid w:val="007E06DA"/>
    <w:rsid w:val="007E70C6"/>
    <w:rsid w:val="007F4E9A"/>
    <w:rsid w:val="00823322"/>
    <w:rsid w:val="0082522B"/>
    <w:rsid w:val="00830A90"/>
    <w:rsid w:val="008402FE"/>
    <w:rsid w:val="00842C5E"/>
    <w:rsid w:val="008620DB"/>
    <w:rsid w:val="00863E1C"/>
    <w:rsid w:val="00864ECC"/>
    <w:rsid w:val="00872331"/>
    <w:rsid w:val="0087404C"/>
    <w:rsid w:val="008904FF"/>
    <w:rsid w:val="0089590B"/>
    <w:rsid w:val="008A0C87"/>
    <w:rsid w:val="008A5E17"/>
    <w:rsid w:val="008B582E"/>
    <w:rsid w:val="008B7307"/>
    <w:rsid w:val="008B7951"/>
    <w:rsid w:val="008D4265"/>
    <w:rsid w:val="008D7AAC"/>
    <w:rsid w:val="00907578"/>
    <w:rsid w:val="00912CCA"/>
    <w:rsid w:val="00913E74"/>
    <w:rsid w:val="00915BD3"/>
    <w:rsid w:val="00916A99"/>
    <w:rsid w:val="00916A9F"/>
    <w:rsid w:val="00920EDF"/>
    <w:rsid w:val="009244C5"/>
    <w:rsid w:val="00932A6E"/>
    <w:rsid w:val="00954981"/>
    <w:rsid w:val="00970ED9"/>
    <w:rsid w:val="0097174E"/>
    <w:rsid w:val="00972B41"/>
    <w:rsid w:val="009806C0"/>
    <w:rsid w:val="00997C20"/>
    <w:rsid w:val="009A5001"/>
    <w:rsid w:val="009B13BD"/>
    <w:rsid w:val="009B4BC2"/>
    <w:rsid w:val="009C2064"/>
    <w:rsid w:val="009C4910"/>
    <w:rsid w:val="009C5BAA"/>
    <w:rsid w:val="009D3170"/>
    <w:rsid w:val="009D34FF"/>
    <w:rsid w:val="009E03A3"/>
    <w:rsid w:val="009E3B69"/>
    <w:rsid w:val="009E4D31"/>
    <w:rsid w:val="009E63AC"/>
    <w:rsid w:val="009E6B49"/>
    <w:rsid w:val="009F21F3"/>
    <w:rsid w:val="009F2E15"/>
    <w:rsid w:val="009F34FD"/>
    <w:rsid w:val="009F611B"/>
    <w:rsid w:val="009F7B78"/>
    <w:rsid w:val="00A01FC4"/>
    <w:rsid w:val="00A02A0D"/>
    <w:rsid w:val="00A24112"/>
    <w:rsid w:val="00A241DF"/>
    <w:rsid w:val="00A24967"/>
    <w:rsid w:val="00A26B47"/>
    <w:rsid w:val="00A3732E"/>
    <w:rsid w:val="00A4073A"/>
    <w:rsid w:val="00A41BB9"/>
    <w:rsid w:val="00A431FE"/>
    <w:rsid w:val="00A52003"/>
    <w:rsid w:val="00A550D1"/>
    <w:rsid w:val="00A57134"/>
    <w:rsid w:val="00A574B2"/>
    <w:rsid w:val="00A62839"/>
    <w:rsid w:val="00A6352C"/>
    <w:rsid w:val="00A76BD6"/>
    <w:rsid w:val="00A87845"/>
    <w:rsid w:val="00A923D6"/>
    <w:rsid w:val="00A92FED"/>
    <w:rsid w:val="00A93C65"/>
    <w:rsid w:val="00A96635"/>
    <w:rsid w:val="00AA1DBD"/>
    <w:rsid w:val="00AB2F85"/>
    <w:rsid w:val="00AB69D0"/>
    <w:rsid w:val="00AC1B70"/>
    <w:rsid w:val="00AC6D88"/>
    <w:rsid w:val="00AC7B94"/>
    <w:rsid w:val="00AE473F"/>
    <w:rsid w:val="00AE753F"/>
    <w:rsid w:val="00AF46DF"/>
    <w:rsid w:val="00B06E9B"/>
    <w:rsid w:val="00B11A9B"/>
    <w:rsid w:val="00B1282E"/>
    <w:rsid w:val="00B17298"/>
    <w:rsid w:val="00B212D4"/>
    <w:rsid w:val="00B250D4"/>
    <w:rsid w:val="00B269C7"/>
    <w:rsid w:val="00B370D8"/>
    <w:rsid w:val="00B6065F"/>
    <w:rsid w:val="00B63A19"/>
    <w:rsid w:val="00B71FE1"/>
    <w:rsid w:val="00B73802"/>
    <w:rsid w:val="00B7634A"/>
    <w:rsid w:val="00B85CA0"/>
    <w:rsid w:val="00B86E3D"/>
    <w:rsid w:val="00B9445C"/>
    <w:rsid w:val="00B9642E"/>
    <w:rsid w:val="00B97884"/>
    <w:rsid w:val="00BA4384"/>
    <w:rsid w:val="00BA4C97"/>
    <w:rsid w:val="00BB0248"/>
    <w:rsid w:val="00BB21AC"/>
    <w:rsid w:val="00BB66B6"/>
    <w:rsid w:val="00BB66F3"/>
    <w:rsid w:val="00BC2FE2"/>
    <w:rsid w:val="00BD3D82"/>
    <w:rsid w:val="00BD46B5"/>
    <w:rsid w:val="00BD5AE2"/>
    <w:rsid w:val="00BE301E"/>
    <w:rsid w:val="00BE4C8F"/>
    <w:rsid w:val="00BE53B7"/>
    <w:rsid w:val="00BE5CD0"/>
    <w:rsid w:val="00C055D2"/>
    <w:rsid w:val="00C10BCD"/>
    <w:rsid w:val="00C16B46"/>
    <w:rsid w:val="00C255D4"/>
    <w:rsid w:val="00C25971"/>
    <w:rsid w:val="00C3040F"/>
    <w:rsid w:val="00C33B29"/>
    <w:rsid w:val="00C351D3"/>
    <w:rsid w:val="00C36512"/>
    <w:rsid w:val="00C46736"/>
    <w:rsid w:val="00C54AD9"/>
    <w:rsid w:val="00C57B5B"/>
    <w:rsid w:val="00C6182E"/>
    <w:rsid w:val="00C64372"/>
    <w:rsid w:val="00C97CA4"/>
    <w:rsid w:val="00CA288B"/>
    <w:rsid w:val="00CA7FBA"/>
    <w:rsid w:val="00CB4EDB"/>
    <w:rsid w:val="00CC28BF"/>
    <w:rsid w:val="00CC2E29"/>
    <w:rsid w:val="00CC3518"/>
    <w:rsid w:val="00CC5E20"/>
    <w:rsid w:val="00CC701C"/>
    <w:rsid w:val="00CD0A33"/>
    <w:rsid w:val="00CE417C"/>
    <w:rsid w:val="00CF2DFA"/>
    <w:rsid w:val="00CF4660"/>
    <w:rsid w:val="00CF507B"/>
    <w:rsid w:val="00CF706F"/>
    <w:rsid w:val="00D05CB5"/>
    <w:rsid w:val="00D11FEF"/>
    <w:rsid w:val="00D225BD"/>
    <w:rsid w:val="00D22BEA"/>
    <w:rsid w:val="00D235F2"/>
    <w:rsid w:val="00D30B92"/>
    <w:rsid w:val="00D30DBF"/>
    <w:rsid w:val="00D534AC"/>
    <w:rsid w:val="00D55620"/>
    <w:rsid w:val="00D60330"/>
    <w:rsid w:val="00D609D2"/>
    <w:rsid w:val="00D61B4B"/>
    <w:rsid w:val="00D65DC9"/>
    <w:rsid w:val="00D713EF"/>
    <w:rsid w:val="00D7251C"/>
    <w:rsid w:val="00D85008"/>
    <w:rsid w:val="00D85064"/>
    <w:rsid w:val="00D9480D"/>
    <w:rsid w:val="00D96717"/>
    <w:rsid w:val="00DA6C9B"/>
    <w:rsid w:val="00DB03CD"/>
    <w:rsid w:val="00DB398B"/>
    <w:rsid w:val="00DB7EFC"/>
    <w:rsid w:val="00DC3A19"/>
    <w:rsid w:val="00DC79CB"/>
    <w:rsid w:val="00DE277D"/>
    <w:rsid w:val="00DE456B"/>
    <w:rsid w:val="00DE4928"/>
    <w:rsid w:val="00DE70F9"/>
    <w:rsid w:val="00DF2122"/>
    <w:rsid w:val="00DF3C69"/>
    <w:rsid w:val="00E036E4"/>
    <w:rsid w:val="00E14664"/>
    <w:rsid w:val="00E15907"/>
    <w:rsid w:val="00E177BA"/>
    <w:rsid w:val="00E210F8"/>
    <w:rsid w:val="00E24F9E"/>
    <w:rsid w:val="00E25DC6"/>
    <w:rsid w:val="00E32982"/>
    <w:rsid w:val="00E36AAD"/>
    <w:rsid w:val="00E36C48"/>
    <w:rsid w:val="00E37129"/>
    <w:rsid w:val="00E41E89"/>
    <w:rsid w:val="00E509D3"/>
    <w:rsid w:val="00E50C4B"/>
    <w:rsid w:val="00E514D8"/>
    <w:rsid w:val="00E73FC8"/>
    <w:rsid w:val="00E75F4C"/>
    <w:rsid w:val="00E75FD7"/>
    <w:rsid w:val="00E77947"/>
    <w:rsid w:val="00E80111"/>
    <w:rsid w:val="00E81E27"/>
    <w:rsid w:val="00E85C97"/>
    <w:rsid w:val="00E912F2"/>
    <w:rsid w:val="00E91BB9"/>
    <w:rsid w:val="00E926DF"/>
    <w:rsid w:val="00E92E95"/>
    <w:rsid w:val="00E968AA"/>
    <w:rsid w:val="00EA24A9"/>
    <w:rsid w:val="00EA765B"/>
    <w:rsid w:val="00EB03B5"/>
    <w:rsid w:val="00EB31CE"/>
    <w:rsid w:val="00EB4099"/>
    <w:rsid w:val="00EB5CF8"/>
    <w:rsid w:val="00EC3E48"/>
    <w:rsid w:val="00EC67B6"/>
    <w:rsid w:val="00ED31AD"/>
    <w:rsid w:val="00ED5165"/>
    <w:rsid w:val="00EE12A1"/>
    <w:rsid w:val="00EF062D"/>
    <w:rsid w:val="00EF7FC9"/>
    <w:rsid w:val="00F05406"/>
    <w:rsid w:val="00F05665"/>
    <w:rsid w:val="00F0698B"/>
    <w:rsid w:val="00F20A3A"/>
    <w:rsid w:val="00F22A22"/>
    <w:rsid w:val="00F25895"/>
    <w:rsid w:val="00F341B1"/>
    <w:rsid w:val="00F40B08"/>
    <w:rsid w:val="00F42939"/>
    <w:rsid w:val="00F50821"/>
    <w:rsid w:val="00F511F3"/>
    <w:rsid w:val="00F558BE"/>
    <w:rsid w:val="00F6364C"/>
    <w:rsid w:val="00F657E0"/>
    <w:rsid w:val="00F659BD"/>
    <w:rsid w:val="00F72A7E"/>
    <w:rsid w:val="00F759CA"/>
    <w:rsid w:val="00F840FD"/>
    <w:rsid w:val="00F908F6"/>
    <w:rsid w:val="00F92750"/>
    <w:rsid w:val="00F965EA"/>
    <w:rsid w:val="00F96D4C"/>
    <w:rsid w:val="00F97A7E"/>
    <w:rsid w:val="00FA62E5"/>
    <w:rsid w:val="00FB0E81"/>
    <w:rsid w:val="00FB402F"/>
    <w:rsid w:val="00FB6807"/>
    <w:rsid w:val="00FC016F"/>
    <w:rsid w:val="00FC10E0"/>
    <w:rsid w:val="00FC3028"/>
    <w:rsid w:val="00FC7912"/>
    <w:rsid w:val="00FD6B77"/>
    <w:rsid w:val="00FE2F38"/>
    <w:rsid w:val="00FE57CB"/>
    <w:rsid w:val="00FF03E5"/>
    <w:rsid w:val="00FF2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580956D2"/>
  <w15:docId w15:val="{431555F2-E88F-449A-928C-0ABC26FF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7452C"/>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77452C"/>
    <w:pPr>
      <w:keepNext/>
      <w:spacing w:after="0" w:line="240" w:lineRule="auto"/>
      <w:outlineLvl w:val="1"/>
    </w:pPr>
    <w:rPr>
      <w:rFonts w:ascii="Times New Roman" w:eastAsia="Times New Roman" w:hAnsi="Times New Roman" w:cs="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2E5"/>
  </w:style>
  <w:style w:type="paragraph" w:styleId="Footer">
    <w:name w:val="footer"/>
    <w:basedOn w:val="Normal"/>
    <w:link w:val="FooterChar"/>
    <w:uiPriority w:val="99"/>
    <w:unhideWhenUsed/>
    <w:rsid w:val="00FA6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2E5"/>
  </w:style>
  <w:style w:type="paragraph" w:styleId="BalloonText">
    <w:name w:val="Balloon Text"/>
    <w:basedOn w:val="Normal"/>
    <w:link w:val="BalloonTextChar"/>
    <w:uiPriority w:val="99"/>
    <w:semiHidden/>
    <w:unhideWhenUsed/>
    <w:rsid w:val="00EA7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65B"/>
    <w:rPr>
      <w:rFonts w:ascii="Tahoma" w:hAnsi="Tahoma" w:cs="Tahoma"/>
      <w:sz w:val="16"/>
      <w:szCs w:val="16"/>
    </w:rPr>
  </w:style>
  <w:style w:type="table" w:styleId="TableGrid">
    <w:name w:val="Table Grid"/>
    <w:basedOn w:val="TableNormal"/>
    <w:uiPriority w:val="59"/>
    <w:rsid w:val="00EA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7452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77452C"/>
    <w:rPr>
      <w:rFonts w:ascii="Times New Roman" w:eastAsia="Times New Roman" w:hAnsi="Times New Roman" w:cs="Times New Roman"/>
      <w:i/>
      <w:sz w:val="16"/>
      <w:szCs w:val="20"/>
    </w:rPr>
  </w:style>
  <w:style w:type="paragraph" w:styleId="ListParagraph">
    <w:name w:val="List Paragraph"/>
    <w:basedOn w:val="Normal"/>
    <w:uiPriority w:val="34"/>
    <w:qFormat/>
    <w:rsid w:val="00162CF1"/>
    <w:pPr>
      <w:ind w:left="720"/>
      <w:contextualSpacing/>
    </w:pPr>
  </w:style>
  <w:style w:type="paragraph" w:styleId="FootnoteText">
    <w:name w:val="footnote text"/>
    <w:basedOn w:val="Normal"/>
    <w:link w:val="FootnoteTextChar"/>
    <w:uiPriority w:val="99"/>
    <w:semiHidden/>
    <w:unhideWhenUsed/>
    <w:rsid w:val="004634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425"/>
    <w:rPr>
      <w:sz w:val="20"/>
      <w:szCs w:val="20"/>
    </w:rPr>
  </w:style>
  <w:style w:type="character" w:styleId="FootnoteReference">
    <w:name w:val="footnote reference"/>
    <w:basedOn w:val="DefaultParagraphFont"/>
    <w:uiPriority w:val="99"/>
    <w:semiHidden/>
    <w:unhideWhenUsed/>
    <w:rsid w:val="00463425"/>
    <w:rPr>
      <w:vertAlign w:val="superscript"/>
    </w:rPr>
  </w:style>
  <w:style w:type="character" w:styleId="CommentReference">
    <w:name w:val="annotation reference"/>
    <w:basedOn w:val="DefaultParagraphFont"/>
    <w:uiPriority w:val="99"/>
    <w:semiHidden/>
    <w:unhideWhenUsed/>
    <w:rsid w:val="00F908F6"/>
    <w:rPr>
      <w:sz w:val="16"/>
      <w:szCs w:val="16"/>
    </w:rPr>
  </w:style>
  <w:style w:type="paragraph" w:styleId="CommentText">
    <w:name w:val="annotation text"/>
    <w:basedOn w:val="Normal"/>
    <w:link w:val="CommentTextChar"/>
    <w:uiPriority w:val="99"/>
    <w:unhideWhenUsed/>
    <w:rsid w:val="00F908F6"/>
    <w:pPr>
      <w:spacing w:line="240" w:lineRule="auto"/>
    </w:pPr>
    <w:rPr>
      <w:sz w:val="20"/>
      <w:szCs w:val="20"/>
    </w:rPr>
  </w:style>
  <w:style w:type="character" w:customStyle="1" w:styleId="CommentTextChar">
    <w:name w:val="Comment Text Char"/>
    <w:basedOn w:val="DefaultParagraphFont"/>
    <w:link w:val="CommentText"/>
    <w:uiPriority w:val="99"/>
    <w:rsid w:val="00F908F6"/>
    <w:rPr>
      <w:sz w:val="20"/>
      <w:szCs w:val="20"/>
    </w:rPr>
  </w:style>
  <w:style w:type="paragraph" w:styleId="CommentSubject">
    <w:name w:val="annotation subject"/>
    <w:basedOn w:val="CommentText"/>
    <w:next w:val="CommentText"/>
    <w:link w:val="CommentSubjectChar"/>
    <w:uiPriority w:val="99"/>
    <w:semiHidden/>
    <w:unhideWhenUsed/>
    <w:rsid w:val="00F908F6"/>
    <w:rPr>
      <w:b/>
      <w:bCs/>
    </w:rPr>
  </w:style>
  <w:style w:type="character" w:customStyle="1" w:styleId="CommentSubjectChar">
    <w:name w:val="Comment Subject Char"/>
    <w:basedOn w:val="CommentTextChar"/>
    <w:link w:val="CommentSubject"/>
    <w:uiPriority w:val="99"/>
    <w:semiHidden/>
    <w:rsid w:val="00F908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4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33B8919F2954CA83599EDC7CDC40B" ma:contentTypeVersion="9" ma:contentTypeDescription="Create a new document." ma:contentTypeScope="" ma:versionID="9e536e55ac65d216a0b056b4a0f98cc8">
  <xsd:schema xmlns:xsd="http://www.w3.org/2001/XMLSchema" xmlns:xs="http://www.w3.org/2001/XMLSchema" xmlns:p="http://schemas.microsoft.com/office/2006/metadata/properties" xmlns:ns3="2290e22f-7c6e-414f-8cfd-09bcffcf22db" targetNamespace="http://schemas.microsoft.com/office/2006/metadata/properties" ma:root="true" ma:fieldsID="4d4db5a1b3e0d8272479037532a1f14a" ns3:_="">
    <xsd:import namespace="2290e22f-7c6e-414f-8cfd-09bcffcf22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0e22f-7c6e-414f-8cfd-09bcffcf22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13816-8E42-4595-BAAE-44AD1CDD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0e22f-7c6e-414f-8cfd-09bcffcf2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2A2F5-CB0A-4ADC-B8AA-3945C46054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ACF53C-AE85-4A40-85EA-7291E22EB847}">
  <ds:schemaRefs>
    <ds:schemaRef ds:uri="http://schemas.microsoft.com/sharepoint/v3/contenttype/forms"/>
  </ds:schemaRefs>
</ds:datastoreItem>
</file>

<file path=customXml/itemProps4.xml><?xml version="1.0" encoding="utf-8"?>
<ds:datastoreItem xmlns:ds="http://schemas.openxmlformats.org/officeDocument/2006/customXml" ds:itemID="{1769955D-3768-44A0-ABE1-147A957F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Meloncon, Trisha</dc:creator>
  <cp:lastModifiedBy>Anderson, Krista</cp:lastModifiedBy>
  <cp:revision>3</cp:revision>
  <cp:lastPrinted>2019-08-27T19:50:00Z</cp:lastPrinted>
  <dcterms:created xsi:type="dcterms:W3CDTF">2020-04-20T19:26:00Z</dcterms:created>
  <dcterms:modified xsi:type="dcterms:W3CDTF">2020-04-20T19:28:00Z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0x01010076F33B8919F2954CA83599EDC7CDC40B</vt:lpwstr>
  </property>
</Properties>
</file>